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C4" w:rsidRDefault="009E64C4" w:rsidP="007E13DB">
      <w:pPr>
        <w:rPr>
          <w:rFonts w:ascii="Times New Roman" w:hAnsi="Times New Roman"/>
          <w:sz w:val="8"/>
          <w:lang w:val="en-US"/>
        </w:rPr>
      </w:pPr>
    </w:p>
    <w:p w:rsidR="00E81372" w:rsidRPr="006E0DC9" w:rsidRDefault="00D06549" w:rsidP="00640B3E">
      <w:pPr>
        <w:spacing w:before="60"/>
        <w:jc w:val="center"/>
        <w:rPr>
          <w:cap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2" type="#_x0000_t75" style="position:absolute;left:0;text-align:left;margin-left:200.15pt;margin-top:-38pt;width:56.35pt;height:70.45pt;z-index:251657728">
            <v:imagedata r:id="rId6" o:title="babr600C-20_1_2"/>
            <w10:wrap type="topAndBottom"/>
          </v:shape>
        </w:pict>
      </w:r>
      <w:r w:rsidR="00403112" w:rsidRPr="006E0DC9">
        <w:rPr>
          <w:rFonts w:ascii="Times New Roman" w:hAnsi="Times New Roman"/>
          <w:sz w:val="32"/>
          <w:szCs w:val="32"/>
        </w:rPr>
        <w:t>ПРАВИТЕЛЬСТВО</w:t>
      </w:r>
      <w:r w:rsidR="002F5678" w:rsidRPr="006E0DC9">
        <w:rPr>
          <w:rFonts w:ascii="Times New Roman" w:hAnsi="Times New Roman"/>
          <w:sz w:val="32"/>
          <w:szCs w:val="32"/>
        </w:rPr>
        <w:t xml:space="preserve"> ИРКУТСКОЙ ОБЛАСТИ</w:t>
      </w:r>
    </w:p>
    <w:p w:rsidR="00973A49" w:rsidRPr="006E0DC9" w:rsidRDefault="006E001D" w:rsidP="00665388">
      <w:pPr>
        <w:pStyle w:val="2"/>
        <w:tabs>
          <w:tab w:val="left" w:pos="3969"/>
        </w:tabs>
        <w:ind w:left="0"/>
        <w:rPr>
          <w:sz w:val="40"/>
          <w:szCs w:val="40"/>
        </w:rPr>
      </w:pPr>
      <w:r w:rsidRPr="006E0DC9">
        <w:rPr>
          <w:sz w:val="40"/>
          <w:szCs w:val="40"/>
        </w:rPr>
        <w:t xml:space="preserve">П </w:t>
      </w:r>
      <w:r w:rsidR="006570EA" w:rsidRPr="006E0DC9">
        <w:rPr>
          <w:sz w:val="40"/>
          <w:szCs w:val="40"/>
        </w:rPr>
        <w:t>О С Т А Н О В Л Е Н И Е</w:t>
      </w:r>
    </w:p>
    <w:p w:rsidR="009E64C4" w:rsidRPr="00132EA1" w:rsidRDefault="00010D7E" w:rsidP="00010D7E">
      <w:pPr>
        <w:tabs>
          <w:tab w:val="left" w:pos="709"/>
          <w:tab w:val="left" w:pos="2694"/>
          <w:tab w:val="left" w:pos="5529"/>
          <w:tab w:val="left" w:pos="6804"/>
          <w:tab w:val="left" w:pos="7371"/>
          <w:tab w:val="left" w:pos="8647"/>
        </w:tabs>
        <w:suppressAutoHyphens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 июля 2021 года</w:t>
      </w:r>
      <w:r w:rsidR="009E64C4" w:rsidRPr="00132EA1">
        <w:rPr>
          <w:rFonts w:ascii="Times New Roman" w:hAnsi="Times New Roman"/>
        </w:rPr>
        <w:t xml:space="preserve">                   </w:t>
      </w:r>
      <w:r w:rsidR="00973A49" w:rsidRPr="00132EA1">
        <w:rPr>
          <w:rFonts w:ascii="Times New Roman" w:hAnsi="Times New Roman"/>
        </w:rPr>
        <w:t xml:space="preserve">              </w:t>
      </w:r>
      <w:r w:rsidR="009E64C4">
        <w:rPr>
          <w:rFonts w:ascii="Times New Roman" w:hAnsi="Times New Roman"/>
        </w:rPr>
        <w:t xml:space="preserve">        </w:t>
      </w:r>
      <w:r w:rsidR="00706599">
        <w:rPr>
          <w:rFonts w:ascii="Times New Roman" w:hAnsi="Times New Roman"/>
        </w:rPr>
        <w:t xml:space="preserve">                                      </w:t>
      </w:r>
      <w:r w:rsidR="009E64C4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469-пп</w:t>
      </w:r>
    </w:p>
    <w:p w:rsidR="00973A49" w:rsidRPr="00132EA1" w:rsidRDefault="00973A49" w:rsidP="00665388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jc w:val="center"/>
        <w:rPr>
          <w:rFonts w:ascii="Times New Roman" w:hAnsi="Times New Roman"/>
          <w:sz w:val="22"/>
          <w:szCs w:val="22"/>
        </w:rPr>
      </w:pPr>
      <w:r w:rsidRPr="00936D77">
        <w:rPr>
          <w:rFonts w:ascii="Times New Roman" w:hAnsi="Times New Roman"/>
          <w:sz w:val="22"/>
          <w:szCs w:val="22"/>
        </w:rPr>
        <w:t>Иркутск</w:t>
      </w:r>
    </w:p>
    <w:p w:rsidR="00973A49" w:rsidRPr="00132EA1" w:rsidRDefault="00973A49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973A49" w:rsidRPr="00132EA1" w:rsidSect="00FD69D2">
          <w:headerReference w:type="default" r:id="rId7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010D7E" w:rsidRPr="00E44CFE" w:rsidRDefault="00010D7E" w:rsidP="00010D7E">
      <w:pPr>
        <w:tabs>
          <w:tab w:val="left" w:pos="142"/>
          <w:tab w:val="left" w:pos="709"/>
          <w:tab w:val="left" w:pos="1276"/>
        </w:tabs>
        <w:suppressAutoHyphens/>
        <w:jc w:val="center"/>
        <w:rPr>
          <w:rFonts w:ascii="Times New Roman" w:hAnsi="Times New Roman"/>
          <w:b/>
          <w:sz w:val="28"/>
        </w:rPr>
      </w:pPr>
      <w:r w:rsidRPr="00E44CFE">
        <w:rPr>
          <w:rFonts w:ascii="Times New Roman" w:hAnsi="Times New Roman"/>
          <w:b/>
          <w:sz w:val="28"/>
        </w:rPr>
        <w:t xml:space="preserve">Об утверждении </w:t>
      </w:r>
      <w:r w:rsidRPr="00E44CFE">
        <w:rPr>
          <w:b/>
          <w:color w:val="000000"/>
          <w:sz w:val="28"/>
          <w:szCs w:val="28"/>
        </w:rPr>
        <w:t>П</w:t>
      </w:r>
      <w:r w:rsidRPr="00E44CFE">
        <w:rPr>
          <w:rFonts w:eastAsia="Calibri"/>
          <w:b/>
          <w:sz w:val="28"/>
          <w:szCs w:val="28"/>
        </w:rPr>
        <w:t>оложения</w:t>
      </w:r>
      <w:r w:rsidRPr="00010D7E">
        <w:rPr>
          <w:rFonts w:ascii="Calibri" w:eastAsia="Calibri" w:hAnsi="Calibri"/>
          <w:b/>
          <w:sz w:val="28"/>
          <w:szCs w:val="28"/>
        </w:rPr>
        <w:t xml:space="preserve"> </w:t>
      </w:r>
      <w:r w:rsidRPr="00E44CFE">
        <w:rPr>
          <w:rFonts w:eastAsia="Calibri"/>
          <w:b/>
          <w:sz w:val="28"/>
          <w:szCs w:val="28"/>
        </w:rPr>
        <w:t>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средств обучения и воспитания, необходимых для оснащения муниципальных общеобразовательных организаций в Иркутской области</w:t>
      </w:r>
      <w:r w:rsidRPr="00C460FC">
        <w:rPr>
          <w:rFonts w:ascii="Times New Roman" w:eastAsia="Calibri" w:hAnsi="Times New Roman"/>
          <w:b/>
          <w:sz w:val="28"/>
          <w:szCs w:val="28"/>
        </w:rPr>
        <w:t>,</w:t>
      </w:r>
      <w:r w:rsidRPr="00010D7E">
        <w:rPr>
          <w:rFonts w:ascii="Calibri" w:eastAsia="Calibri" w:hAnsi="Calibri"/>
          <w:b/>
          <w:sz w:val="28"/>
          <w:szCs w:val="28"/>
        </w:rPr>
        <w:t xml:space="preserve"> </w:t>
      </w:r>
      <w:r w:rsidRPr="00E44CFE">
        <w:rPr>
          <w:rFonts w:ascii="Times New Roman" w:eastAsia="Calibri" w:hAnsi="Times New Roman"/>
          <w:b/>
          <w:sz w:val="28"/>
          <w:szCs w:val="28"/>
        </w:rPr>
        <w:t>в целях создания в них условий для развития агробизнес-образования</w:t>
      </w:r>
      <w:r>
        <w:rPr>
          <w:rFonts w:ascii="Times New Roman" w:eastAsia="Calibri" w:hAnsi="Times New Roman"/>
          <w:b/>
          <w:sz w:val="28"/>
          <w:szCs w:val="28"/>
        </w:rPr>
        <w:t xml:space="preserve"> на 2021 год </w:t>
      </w:r>
    </w:p>
    <w:p w:rsidR="00010D7E" w:rsidRPr="00651ABF" w:rsidRDefault="00010D7E" w:rsidP="00010D7E">
      <w:pPr>
        <w:suppressAutoHyphens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010D7E" w:rsidRPr="00E44CFE" w:rsidRDefault="00010D7E" w:rsidP="00010D7E">
      <w:pPr>
        <w:suppressAutoHyphens/>
        <w:ind w:firstLine="709"/>
        <w:jc w:val="both"/>
        <w:rPr>
          <w:rFonts w:ascii="Times New Roman" w:hAnsi="Times New Roman"/>
          <w:sz w:val="28"/>
        </w:rPr>
      </w:pPr>
      <w:r w:rsidRPr="00E44CFE">
        <w:rPr>
          <w:rFonts w:ascii="Times New Roman" w:hAnsi="Times New Roman"/>
          <w:sz w:val="28"/>
        </w:rPr>
        <w:t xml:space="preserve">В соответствии со </w:t>
      </w:r>
      <w:hyperlink r:id="rId8" w:history="1">
        <w:r w:rsidRPr="00E44CFE">
          <w:rPr>
            <w:rFonts w:ascii="Times New Roman" w:hAnsi="Times New Roman"/>
            <w:sz w:val="28"/>
          </w:rPr>
          <w:t>статьей 139</w:t>
        </w:r>
      </w:hyperlink>
      <w:r w:rsidRPr="00E44CFE">
        <w:rPr>
          <w:rFonts w:ascii="Times New Roman" w:hAnsi="Times New Roman"/>
          <w:sz w:val="28"/>
        </w:rPr>
        <w:t xml:space="preserve"> Бюджетного кодекса Российской Федерации, руководствуясь </w:t>
      </w:r>
      <w:hyperlink r:id="rId9" w:history="1">
        <w:r w:rsidRPr="00E44CFE">
          <w:rPr>
            <w:rFonts w:ascii="Times New Roman" w:hAnsi="Times New Roman"/>
            <w:sz w:val="28"/>
          </w:rPr>
          <w:t>частью 4 статьи 66</w:t>
        </w:r>
      </w:hyperlink>
      <w:r w:rsidRPr="00E44CFE">
        <w:rPr>
          <w:rFonts w:ascii="Times New Roman" w:hAnsi="Times New Roman"/>
          <w:sz w:val="28"/>
        </w:rPr>
        <w:t xml:space="preserve">, </w:t>
      </w:r>
      <w:hyperlink r:id="rId10" w:history="1">
        <w:r w:rsidRPr="00E44CFE">
          <w:rPr>
            <w:rFonts w:ascii="Times New Roman" w:hAnsi="Times New Roman"/>
            <w:sz w:val="28"/>
          </w:rPr>
          <w:t>статьей 67</w:t>
        </w:r>
      </w:hyperlink>
      <w:r w:rsidRPr="00E44CFE">
        <w:rPr>
          <w:rFonts w:ascii="Times New Roman" w:hAnsi="Times New Roman"/>
          <w:sz w:val="28"/>
        </w:rPr>
        <w:t xml:space="preserve"> Устава Иркутской области, Правительство Иркутской области</w:t>
      </w:r>
    </w:p>
    <w:p w:rsidR="00010D7E" w:rsidRPr="00E44CFE" w:rsidRDefault="00010D7E" w:rsidP="00010D7E">
      <w:pPr>
        <w:suppressAutoHyphens/>
        <w:jc w:val="both"/>
        <w:rPr>
          <w:rFonts w:ascii="Times New Roman" w:hAnsi="Times New Roman"/>
          <w:sz w:val="28"/>
        </w:rPr>
      </w:pPr>
      <w:r w:rsidRPr="00E44CFE">
        <w:rPr>
          <w:rFonts w:ascii="Times New Roman" w:hAnsi="Times New Roman"/>
          <w:sz w:val="28"/>
        </w:rPr>
        <w:t>П О С Т А Н О В Л Я Е Т:</w:t>
      </w:r>
    </w:p>
    <w:p w:rsidR="00010D7E" w:rsidRPr="00E44CFE" w:rsidRDefault="00010D7E" w:rsidP="00010D7E">
      <w:pPr>
        <w:suppressAutoHyphens/>
        <w:ind w:firstLine="709"/>
        <w:jc w:val="both"/>
        <w:rPr>
          <w:rFonts w:ascii="Times New Roman" w:hAnsi="Times New Roman"/>
          <w:sz w:val="28"/>
        </w:rPr>
      </w:pPr>
      <w:r w:rsidRPr="00E44CFE">
        <w:rPr>
          <w:rFonts w:ascii="Times New Roman" w:hAnsi="Times New Roman"/>
          <w:sz w:val="28"/>
        </w:rPr>
        <w:t xml:space="preserve">1. Утвердить </w:t>
      </w:r>
      <w:r w:rsidRPr="00E44CFE">
        <w:rPr>
          <w:rFonts w:ascii="Times New Roman" w:hAnsi="Times New Roman"/>
          <w:color w:val="000000"/>
          <w:sz w:val="28"/>
          <w:szCs w:val="28"/>
        </w:rPr>
        <w:t>П</w:t>
      </w:r>
      <w:r w:rsidRPr="00E44CFE">
        <w:rPr>
          <w:rFonts w:ascii="Times New Roman" w:eastAsia="Calibri" w:hAnsi="Times New Roman"/>
          <w:sz w:val="28"/>
          <w:szCs w:val="28"/>
        </w:rPr>
        <w:t>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средств обучения и воспитания, необходимых для оснащения муниципальных общеобразовательных организаций в Иркутской области, в целях создания в них условий для развития агробизнес-образования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br/>
        <w:t>на 2021 год</w:t>
      </w:r>
      <w:r w:rsidRPr="00E44CFE">
        <w:rPr>
          <w:rFonts w:ascii="Times New Roman" w:hAnsi="Times New Roman"/>
          <w:sz w:val="28"/>
        </w:rPr>
        <w:t xml:space="preserve"> (прилагается).</w:t>
      </w:r>
    </w:p>
    <w:p w:rsidR="00010D7E" w:rsidRDefault="00010D7E" w:rsidP="00010D7E">
      <w:pPr>
        <w:suppressAutoHyphens/>
        <w:ind w:firstLine="720"/>
        <w:jc w:val="both"/>
        <w:rPr>
          <w:rFonts w:ascii="Times New Roman" w:hAnsi="Times New Roman"/>
          <w:sz w:val="28"/>
        </w:rPr>
      </w:pPr>
      <w:r w:rsidRPr="00E44CFE">
        <w:rPr>
          <w:rFonts w:ascii="Times New Roman" w:hAnsi="Times New Roman"/>
          <w:sz w:val="28"/>
        </w:rPr>
        <w:t>2. Настоящее постановление подлежит официальному опубликованию в сетевом издании «Официальный интернет-портал правовой информации Иркутской области» (ogirk.ru), а также на «Официальном интернет-портале правовой информации» (</w:t>
      </w:r>
      <w:hyperlink r:id="rId11" w:history="1">
        <w:r w:rsidRPr="00E44CFE">
          <w:rPr>
            <w:rFonts w:ascii="Times New Roman" w:hAnsi="Times New Roman"/>
            <w:sz w:val="28"/>
          </w:rPr>
          <w:t>www.pravo.gov.ru</w:t>
        </w:r>
      </w:hyperlink>
      <w:r w:rsidRPr="00E44CFE">
        <w:rPr>
          <w:rFonts w:ascii="Times New Roman" w:hAnsi="Times New Roman"/>
          <w:sz w:val="28"/>
        </w:rPr>
        <w:t>).</w:t>
      </w:r>
    </w:p>
    <w:p w:rsidR="00010D7E" w:rsidRDefault="00010D7E" w:rsidP="00010D7E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010D7E" w:rsidRPr="00524540" w:rsidRDefault="00010D7E" w:rsidP="00010D7E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010D7E" w:rsidRPr="000233BD" w:rsidTr="004A16C3">
        <w:trPr>
          <w:cantSplit/>
          <w:trHeight w:val="587"/>
        </w:trPr>
        <w:tc>
          <w:tcPr>
            <w:tcW w:w="4820" w:type="dxa"/>
            <w:vAlign w:val="center"/>
            <w:hideMark/>
          </w:tcPr>
          <w:p w:rsidR="00010D7E" w:rsidRPr="000233BD" w:rsidRDefault="00010D7E" w:rsidP="004A16C3">
            <w:pPr>
              <w:suppressAutoHyphens/>
              <w:spacing w:line="240" w:lineRule="exact"/>
              <w:ind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0233BD">
              <w:rPr>
                <w:rFonts w:ascii="Times New Roman" w:hAnsi="Times New Roman"/>
                <w:sz w:val="28"/>
              </w:rPr>
              <w:t>ерв</w:t>
            </w:r>
            <w:r>
              <w:rPr>
                <w:rFonts w:ascii="Times New Roman" w:hAnsi="Times New Roman"/>
                <w:sz w:val="28"/>
              </w:rPr>
              <w:t>ый</w:t>
            </w:r>
            <w:r w:rsidRPr="000233BD">
              <w:rPr>
                <w:rFonts w:ascii="Times New Roman" w:hAnsi="Times New Roman"/>
                <w:sz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</w:rPr>
              <w:t>ь</w:t>
            </w:r>
            <w:r w:rsidRPr="000233BD">
              <w:rPr>
                <w:rFonts w:ascii="Times New Roman" w:hAnsi="Times New Roman"/>
                <w:sz w:val="28"/>
              </w:rPr>
              <w:t xml:space="preserve"> Губернатора Иркутской области – Председател</w:t>
            </w:r>
            <w:r>
              <w:rPr>
                <w:rFonts w:ascii="Times New Roman" w:hAnsi="Times New Roman"/>
                <w:sz w:val="28"/>
              </w:rPr>
              <w:t>ь</w:t>
            </w:r>
            <w:r w:rsidRPr="000233BD">
              <w:rPr>
                <w:rFonts w:ascii="Times New Roman" w:hAnsi="Times New Roman"/>
                <w:sz w:val="28"/>
              </w:rPr>
              <w:t xml:space="preserve"> Правительства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 w:rsidRPr="000233BD">
              <w:rPr>
                <w:rFonts w:ascii="Times New Roman" w:hAnsi="Times New Roman"/>
                <w:sz w:val="28"/>
              </w:rPr>
              <w:t xml:space="preserve"> Иркутской области</w:t>
            </w:r>
          </w:p>
        </w:tc>
        <w:tc>
          <w:tcPr>
            <w:tcW w:w="4536" w:type="dxa"/>
            <w:vAlign w:val="center"/>
          </w:tcPr>
          <w:p w:rsidR="00010D7E" w:rsidRPr="000233BD" w:rsidRDefault="00010D7E" w:rsidP="004A16C3">
            <w:pPr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010D7E" w:rsidRPr="000233BD" w:rsidRDefault="00010D7E" w:rsidP="004A16C3">
            <w:pPr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010D7E" w:rsidRPr="000233BD" w:rsidRDefault="00010D7E" w:rsidP="004A16C3">
            <w:pPr>
              <w:spacing w:line="240" w:lineRule="exact"/>
              <w:ind w:right="-10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К.Б. Зайцев</w:t>
            </w:r>
          </w:p>
        </w:tc>
      </w:tr>
    </w:tbl>
    <w:p w:rsidR="00010D7E" w:rsidRDefault="00010D7E" w:rsidP="006A2378">
      <w:pPr>
        <w:jc w:val="center"/>
        <w:rPr>
          <w:rFonts w:ascii="Calibri" w:hAnsi="Calibri"/>
          <w:b/>
          <w:sz w:val="28"/>
          <w:szCs w:val="28"/>
          <w:lang w:val="en-US"/>
        </w:rPr>
      </w:pPr>
    </w:p>
    <w:p w:rsidR="009E64C4" w:rsidRPr="00075BB7" w:rsidRDefault="00010D7E" w:rsidP="006A2378">
      <w:pPr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br w:type="page"/>
      </w:r>
    </w:p>
    <w:p w:rsidR="00010D7E" w:rsidRDefault="00010D7E" w:rsidP="00010D7E">
      <w:pPr>
        <w:pStyle w:val="ConsPlusNormal"/>
        <w:ind w:left="552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5FC">
        <w:rPr>
          <w:rFonts w:ascii="Times New Roman" w:hAnsi="Times New Roman" w:cs="Times New Roman"/>
          <w:sz w:val="28"/>
          <w:szCs w:val="28"/>
        </w:rPr>
        <w:t>УТВЕРЖДЕНО</w:t>
      </w:r>
    </w:p>
    <w:p w:rsidR="00010D7E" w:rsidRDefault="00010D7E" w:rsidP="00010D7E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E75F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E75FC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010D7E" w:rsidRPr="009E75FC" w:rsidRDefault="00010D7E" w:rsidP="00010D7E">
      <w:pPr>
        <w:pStyle w:val="ConsPlusNormal"/>
        <w:ind w:left="5529" w:firstLine="0"/>
        <w:outlineLvl w:val="0"/>
        <w:rPr>
          <w:sz w:val="28"/>
          <w:szCs w:val="28"/>
        </w:rPr>
      </w:pPr>
      <w:r w:rsidRPr="009E75F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 июля 2021 года № 469-пп</w:t>
      </w:r>
    </w:p>
    <w:p w:rsidR="00010D7E" w:rsidRDefault="00010D7E" w:rsidP="00010D7E">
      <w:pPr>
        <w:tabs>
          <w:tab w:val="left" w:pos="142"/>
          <w:tab w:val="left" w:pos="1276"/>
        </w:tabs>
        <w:suppressAutoHyphens/>
        <w:ind w:left="538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10D7E" w:rsidRDefault="00010D7E" w:rsidP="00010D7E">
      <w:pPr>
        <w:tabs>
          <w:tab w:val="left" w:pos="142"/>
          <w:tab w:val="left" w:pos="1276"/>
        </w:tabs>
        <w:suppressAutoHyphens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10D7E" w:rsidRPr="00141F41" w:rsidRDefault="00010D7E" w:rsidP="00010D7E">
      <w:pPr>
        <w:tabs>
          <w:tab w:val="left" w:pos="142"/>
          <w:tab w:val="left" w:pos="1276"/>
        </w:tabs>
        <w:suppressAutoHyphens/>
        <w:jc w:val="center"/>
        <w:rPr>
          <w:rFonts w:ascii="Times New Roman" w:eastAsia="Calibri" w:hAnsi="Times New Roman"/>
          <w:b/>
          <w:sz w:val="28"/>
          <w:szCs w:val="28"/>
        </w:rPr>
      </w:pPr>
      <w:r w:rsidRPr="00141F41">
        <w:rPr>
          <w:rFonts w:ascii="Times New Roman" w:eastAsia="Calibri" w:hAnsi="Times New Roman"/>
          <w:b/>
          <w:sz w:val="28"/>
          <w:szCs w:val="28"/>
        </w:rPr>
        <w:t>ПОЛОЖЕНИЕ</w:t>
      </w:r>
    </w:p>
    <w:p w:rsidR="00010D7E" w:rsidRPr="00F2457F" w:rsidRDefault="00010D7E" w:rsidP="00010D7E">
      <w:pPr>
        <w:tabs>
          <w:tab w:val="left" w:pos="142"/>
          <w:tab w:val="left" w:pos="1276"/>
        </w:tabs>
        <w:suppressAutoHyphens/>
        <w:jc w:val="center"/>
        <w:rPr>
          <w:rFonts w:ascii="Times New Roman" w:eastAsia="Calibri" w:hAnsi="Times New Roman"/>
          <w:b/>
          <w:sz w:val="28"/>
          <w:szCs w:val="28"/>
          <w:highlight w:val="yellow"/>
        </w:rPr>
      </w:pPr>
      <w:r w:rsidRPr="00141F41">
        <w:rPr>
          <w:rFonts w:ascii="Times New Roman" w:eastAsia="Calibri" w:hAnsi="Times New Roman"/>
          <w:b/>
          <w:sz w:val="28"/>
          <w:szCs w:val="28"/>
        </w:rPr>
        <w:t>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СРЕДСТВ ОБУЧЕНИЯ И ВОСПИТАНИЯ, НЕОБХОДИМЫХ ДЛЯ ОСНАЩЕНИЯ МУНИЦИПАЛЬНЫХ ОБЩЕОБРАЗОВАТЕЛЬНЫХ ОРГАНИЗАЦИЙ В ИРКУТСКОЙ ОБЛАСТИ, В ЦЕЛЯХ СОЗДАНИЯ В НИХ УСЛОВИЙ ДЛЯ РАЗВИТИЯ АГРОБИЗНЕС-ОБРАЗОВАНИЯ</w:t>
      </w:r>
      <w:r>
        <w:rPr>
          <w:rFonts w:ascii="Times New Roman" w:eastAsia="Calibri" w:hAnsi="Times New Roman"/>
          <w:b/>
          <w:sz w:val="28"/>
          <w:szCs w:val="28"/>
        </w:rPr>
        <w:t xml:space="preserve"> НА 2021 ГОД</w:t>
      </w:r>
    </w:p>
    <w:p w:rsidR="00010D7E" w:rsidRDefault="00010D7E" w:rsidP="00010D7E">
      <w:pPr>
        <w:tabs>
          <w:tab w:val="left" w:pos="142"/>
          <w:tab w:val="left" w:pos="709"/>
          <w:tab w:val="left" w:pos="1276"/>
        </w:tabs>
        <w:suppressAutoHyphens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4C5D">
        <w:rPr>
          <w:rFonts w:ascii="Times New Roman" w:hAnsi="Times New Roman"/>
          <w:sz w:val="28"/>
          <w:szCs w:val="28"/>
        </w:rPr>
        <w:t>1. Настоящее Положение</w:t>
      </w:r>
      <w:r w:rsidRPr="00FB4C5D">
        <w:rPr>
          <w:rFonts w:eastAsia="Calibri"/>
        </w:rPr>
        <w:t xml:space="preserve"> </w:t>
      </w:r>
      <w:r w:rsidRPr="00FB4C5D">
        <w:rPr>
          <w:rFonts w:ascii="Times New Roman" w:hAnsi="Times New Roman"/>
          <w:sz w:val="28"/>
          <w:szCs w:val="28"/>
        </w:rPr>
        <w:t xml:space="preserve">устанавливает порядок предоставления субсидий из областного бюджета местным бюджетам в целях софинансирования расходных обязательств муниципальных образований Иркутской области на </w:t>
      </w:r>
      <w:r w:rsidRPr="00141F41">
        <w:rPr>
          <w:rFonts w:ascii="Times New Roman" w:hAnsi="Times New Roman"/>
          <w:sz w:val="28"/>
          <w:szCs w:val="28"/>
        </w:rPr>
        <w:t xml:space="preserve">приобретение средств обучения и воспитания, необходимых для оснащения муниципальных общеобразовательных организаций в Иркутской области, в целях создания в них условий для развития агробизнес-образования </w:t>
      </w:r>
      <w:r>
        <w:rPr>
          <w:rFonts w:ascii="Times New Roman" w:hAnsi="Times New Roman"/>
          <w:sz w:val="28"/>
          <w:szCs w:val="28"/>
        </w:rPr>
        <w:t xml:space="preserve">на 2021 год </w:t>
      </w:r>
      <w:r w:rsidRPr="00141F41">
        <w:rPr>
          <w:rFonts w:ascii="Times New Roman" w:hAnsi="Times New Roman"/>
          <w:sz w:val="28"/>
          <w:szCs w:val="28"/>
        </w:rPr>
        <w:t>(далее соответственно – субсидии, муниципальные образования, средства обучения и воспитания, общеобразовательные организации), и распределения</w:t>
      </w:r>
      <w:r w:rsidRPr="00FB4C5D">
        <w:rPr>
          <w:rFonts w:ascii="Times New Roman" w:hAnsi="Times New Roman"/>
          <w:sz w:val="28"/>
          <w:szCs w:val="28"/>
        </w:rPr>
        <w:t xml:space="preserve"> субсидий между муниципальными обра</w:t>
      </w:r>
      <w:r>
        <w:rPr>
          <w:rFonts w:ascii="Times New Roman" w:hAnsi="Times New Roman"/>
          <w:sz w:val="28"/>
          <w:szCs w:val="28"/>
        </w:rPr>
        <w:t>зованиями на конкурсной основе.</w:t>
      </w:r>
    </w:p>
    <w:p w:rsidR="00010D7E" w:rsidRDefault="00010D7E" w:rsidP="00010D7E">
      <w:pPr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50320">
        <w:rPr>
          <w:rFonts w:ascii="Times New Roman" w:hAnsi="Times New Roman"/>
          <w:sz w:val="28"/>
          <w:szCs w:val="28"/>
        </w:rPr>
        <w:t xml:space="preserve">2. </w:t>
      </w:r>
      <w:r w:rsidRPr="00D50320">
        <w:rPr>
          <w:rFonts w:ascii="Times New Roman" w:eastAsia="Calibri" w:hAnsi="Times New Roman"/>
          <w:bCs/>
          <w:sz w:val="28"/>
          <w:szCs w:val="28"/>
        </w:rPr>
        <w:t>Для целей настоящего Положения используются следующие понятия: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2BAE">
        <w:rPr>
          <w:rFonts w:ascii="Times New Roman" w:eastAsia="Calibri" w:hAnsi="Times New Roman"/>
          <w:bCs/>
          <w:sz w:val="28"/>
          <w:szCs w:val="28"/>
        </w:rPr>
        <w:t xml:space="preserve">1) </w:t>
      </w:r>
      <w:r w:rsidRPr="00EC2BAE">
        <w:rPr>
          <w:rFonts w:ascii="Times New Roman" w:hAnsi="Times New Roman"/>
          <w:sz w:val="28"/>
          <w:szCs w:val="28"/>
        </w:rPr>
        <w:t>средства обучения и воспитания – средства обучения и воспитания, соответствующие современным условиям обучения, необходимые для оснащения общеобразовательных организаций в целях создания в них условий для развития агробизнес-образования</w:t>
      </w:r>
      <w:r>
        <w:rPr>
          <w:rFonts w:ascii="Times New Roman" w:hAnsi="Times New Roman"/>
          <w:sz w:val="28"/>
          <w:szCs w:val="28"/>
        </w:rPr>
        <w:t>,</w:t>
      </w:r>
      <w:r w:rsidRPr="00EC2BAE">
        <w:rPr>
          <w:rFonts w:ascii="Times New Roman" w:hAnsi="Times New Roman"/>
          <w:sz w:val="28"/>
          <w:szCs w:val="28"/>
        </w:rPr>
        <w:t xml:space="preserve"> согласно перечню средств обучения и воспитания, установленному правовым актом министерства образования Иркутской области (далее соответственно – перечень средств обучения и воспитания, министерство);</w:t>
      </w:r>
    </w:p>
    <w:p w:rsidR="00010D7E" w:rsidRPr="005B1A86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B1A86">
        <w:rPr>
          <w:rFonts w:ascii="Times New Roman" w:eastAsia="Calibri" w:hAnsi="Times New Roman"/>
          <w:bCs/>
          <w:sz w:val="28"/>
          <w:szCs w:val="28"/>
        </w:rPr>
        <w:t xml:space="preserve">агробизнес-образование </w:t>
      </w:r>
      <w:r>
        <w:rPr>
          <w:rFonts w:ascii="Times New Roman" w:eastAsia="Calibri" w:hAnsi="Times New Roman"/>
          <w:bCs/>
          <w:sz w:val="28"/>
          <w:szCs w:val="28"/>
        </w:rPr>
        <w:t>–</w:t>
      </w:r>
      <w:r w:rsidRPr="005B1A86">
        <w:rPr>
          <w:rFonts w:ascii="Times New Roman" w:eastAsia="Calibri" w:hAnsi="Times New Roman"/>
          <w:bCs/>
          <w:sz w:val="28"/>
          <w:szCs w:val="28"/>
        </w:rPr>
        <w:t xml:space="preserve"> единый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B1A86">
        <w:rPr>
          <w:rFonts w:ascii="Times New Roman" w:eastAsia="Calibri" w:hAnsi="Times New Roman"/>
          <w:bCs/>
          <w:sz w:val="28"/>
          <w:szCs w:val="28"/>
        </w:rPr>
        <w:t>целенаправленный процесс воспитания и обучения, направленный на интеллектуальное, духовно-нравственное, творческое, физическое, профессиональное развитие обучающихся на базе приоритетных ценностей: Человек. Природа (Земля). Сельскохозяйственный Тру</w:t>
      </w:r>
      <w:r>
        <w:rPr>
          <w:rFonts w:ascii="Times New Roman" w:eastAsia="Calibri" w:hAnsi="Times New Roman"/>
          <w:bCs/>
          <w:sz w:val="28"/>
          <w:szCs w:val="28"/>
        </w:rPr>
        <w:t>д (бизнес, предпринимательство).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40C61">
        <w:rPr>
          <w:rFonts w:ascii="Times New Roman" w:hAnsi="Times New Roman"/>
          <w:sz w:val="28"/>
          <w:szCs w:val="28"/>
        </w:rPr>
        <w:t xml:space="preserve">. Исполнительным органом государственной власти Иркутской области, уполномоченным на предоставление субсидий, является министерство.  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40C61">
        <w:rPr>
          <w:rFonts w:ascii="Times New Roman" w:hAnsi="Times New Roman"/>
          <w:sz w:val="28"/>
          <w:szCs w:val="28"/>
        </w:rPr>
        <w:t>.</w:t>
      </w:r>
      <w:r w:rsidRPr="00F40C61">
        <w:rPr>
          <w:rFonts w:eastAsia="Calibri"/>
        </w:rPr>
        <w:t xml:space="preserve"> </w:t>
      </w:r>
      <w:r w:rsidRPr="00F40C61">
        <w:rPr>
          <w:rFonts w:ascii="Times New Roman" w:hAnsi="Times New Roman"/>
          <w:sz w:val="28"/>
          <w:szCs w:val="28"/>
        </w:rPr>
        <w:t xml:space="preserve">Предоставление субсидий осуществляется в </w:t>
      </w:r>
      <w:r w:rsidRPr="00141F41">
        <w:rPr>
          <w:rFonts w:ascii="Times New Roman" w:hAnsi="Times New Roman"/>
          <w:sz w:val="28"/>
          <w:szCs w:val="28"/>
        </w:rPr>
        <w:t xml:space="preserve">пределах лимитов бюджетных обязательств, доведенных до министерства на </w:t>
      </w:r>
      <w:r>
        <w:rPr>
          <w:rFonts w:ascii="Times New Roman" w:hAnsi="Times New Roman"/>
          <w:sz w:val="28"/>
          <w:szCs w:val="28"/>
        </w:rPr>
        <w:t>2021</w:t>
      </w:r>
      <w:r w:rsidRPr="00F40C61">
        <w:rPr>
          <w:rFonts w:ascii="Times New Roman" w:hAnsi="Times New Roman"/>
          <w:sz w:val="28"/>
          <w:szCs w:val="28"/>
        </w:rPr>
        <w:t xml:space="preserve"> год, в соответствии со сводной бюджетной росписью областного бюджета.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5. Критериями отбора муниципальных образований для предоставления субсидий являются:</w:t>
      </w:r>
    </w:p>
    <w:p w:rsidR="00010D7E" w:rsidRPr="00C41A08" w:rsidRDefault="00010D7E" w:rsidP="00010D7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41A08">
        <w:rPr>
          <w:rFonts w:ascii="Times New Roman" w:hAnsi="Times New Roman"/>
          <w:sz w:val="28"/>
          <w:szCs w:val="28"/>
        </w:rPr>
        <w:t>наличие на территории муниципального образования общеобразовательной организации, имеющей статус региональной инновационной площадки, участвующей в реализации Концепции развития непрерывного агробизнес-образования на сельских территориях Иркутской области на 2021 – 2025 годы, утвержденной</w:t>
      </w:r>
      <w:r>
        <w:rPr>
          <w:rFonts w:ascii="Times New Roman" w:hAnsi="Times New Roman"/>
          <w:sz w:val="28"/>
          <w:szCs w:val="28"/>
        </w:rPr>
        <w:t xml:space="preserve"> совместным приказом министерства и министерства сельского хозяйства Иркутской области от 1 апреля 2021 года № 29-мпр/10-мпр</w:t>
      </w:r>
      <w:r w:rsidRPr="00C41A08">
        <w:rPr>
          <w:rFonts w:ascii="Times New Roman" w:hAnsi="Times New Roman"/>
          <w:sz w:val="28"/>
          <w:szCs w:val="28"/>
        </w:rPr>
        <w:t>;</w:t>
      </w:r>
    </w:p>
    <w:p w:rsidR="00010D7E" w:rsidRPr="006D30B4" w:rsidRDefault="00010D7E" w:rsidP="00010D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A08">
        <w:rPr>
          <w:rFonts w:ascii="Times New Roman" w:hAnsi="Times New Roman"/>
          <w:sz w:val="28"/>
          <w:szCs w:val="28"/>
        </w:rPr>
        <w:t>2) наличие</w:t>
      </w:r>
      <w:r w:rsidRPr="006D30B4">
        <w:rPr>
          <w:rFonts w:ascii="Times New Roman" w:hAnsi="Times New Roman"/>
          <w:sz w:val="28"/>
          <w:szCs w:val="28"/>
        </w:rPr>
        <w:t xml:space="preserve"> </w:t>
      </w:r>
      <w:r w:rsidRPr="006D30B4">
        <w:rPr>
          <w:rFonts w:ascii="Times New Roman" w:eastAsia="Calibri" w:hAnsi="Times New Roman"/>
          <w:sz w:val="28"/>
          <w:szCs w:val="28"/>
        </w:rPr>
        <w:t xml:space="preserve">у </w:t>
      </w:r>
      <w:r>
        <w:rPr>
          <w:rFonts w:ascii="Times New Roman" w:eastAsia="Calibri" w:hAnsi="Times New Roman"/>
          <w:sz w:val="28"/>
          <w:szCs w:val="28"/>
        </w:rPr>
        <w:t>общеобразовательной организации</w:t>
      </w:r>
      <w:r w:rsidRPr="006D30B4">
        <w:rPr>
          <w:rFonts w:ascii="Times New Roman" w:eastAsia="Calibri" w:hAnsi="Times New Roman"/>
          <w:sz w:val="28"/>
          <w:szCs w:val="28"/>
        </w:rPr>
        <w:t xml:space="preserve"> потребности в </w:t>
      </w:r>
      <w:r w:rsidRPr="006D30B4">
        <w:rPr>
          <w:rFonts w:ascii="Times New Roman" w:hAnsi="Times New Roman"/>
          <w:sz w:val="28"/>
          <w:szCs w:val="28"/>
        </w:rPr>
        <w:t>приобретении средств обучения и воспитания.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6. Проверка соответствия муниципальных образований критерию отбора, установленному подпунктом 1 пункта 5 настоящего Положения, осуществляется министерством самостоятельно.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7. Условиями предоставления субсидий являются: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1) наличие муниципальной программы, предусматривающей реализацию мероприятий по приобретению средств обучения и воспитания (далее соответственно – муниципальная программа, мероприятия);</w:t>
      </w:r>
      <w:r w:rsidRPr="00F40C61">
        <w:rPr>
          <w:rFonts w:ascii="Times New Roman" w:hAnsi="Times New Roman"/>
          <w:sz w:val="28"/>
          <w:szCs w:val="28"/>
        </w:rPr>
        <w:t xml:space="preserve">  </w:t>
      </w:r>
    </w:p>
    <w:p w:rsidR="00010D7E" w:rsidRPr="006D30B4" w:rsidRDefault="00010D7E" w:rsidP="00010D7E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0C61">
        <w:rPr>
          <w:rFonts w:ascii="Times New Roman" w:hAnsi="Times New Roman"/>
          <w:sz w:val="28"/>
          <w:szCs w:val="28"/>
        </w:rPr>
        <w:t xml:space="preserve">2) </w:t>
      </w:r>
      <w:r w:rsidRPr="006D30B4">
        <w:rPr>
          <w:rFonts w:ascii="Times New Roman" w:eastAsia="Calibri" w:hAnsi="Times New Roman"/>
          <w:sz w:val="28"/>
          <w:szCs w:val="28"/>
        </w:rPr>
        <w:t>наличие гарантийного письма, подписанного главой муниципального образования, о финансировании реализации мероприятий за счет средств местного бюджета в 2021 году в размере, определяемом по следующей формуле (далее – гарантийное письмо):</w:t>
      </w:r>
    </w:p>
    <w:p w:rsidR="00010D7E" w:rsidRPr="006D30B4" w:rsidRDefault="00010D7E" w:rsidP="00010D7E">
      <w:pPr>
        <w:jc w:val="center"/>
        <w:rPr>
          <w:rFonts w:ascii="Times New Roman" w:hAnsi="Times New Roman"/>
          <w:sz w:val="28"/>
          <w:szCs w:val="28"/>
        </w:rPr>
      </w:pPr>
    </w:p>
    <w:p w:rsidR="00010D7E" w:rsidRPr="006D30B4" w:rsidRDefault="00010D7E" w:rsidP="00010D7E">
      <w:pPr>
        <w:jc w:val="center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 xml:space="preserve">Дi = </w:t>
      </w:r>
      <w:r w:rsidRPr="00010D7E">
        <w:rPr>
          <w:rFonts w:ascii="Times New Roman" w:hAnsi="Times New Roman"/>
          <w:sz w:val="28"/>
          <w:szCs w:val="28"/>
        </w:rPr>
        <w:fldChar w:fldCharType="begin"/>
      </w:r>
      <w:r w:rsidRPr="00010D7E">
        <w:rPr>
          <w:rFonts w:ascii="Times New Roman" w:hAnsi="Times New Roman"/>
          <w:sz w:val="28"/>
          <w:szCs w:val="28"/>
        </w:rPr>
        <w:instrText xml:space="preserve"> QUOTE </w:instrText>
      </w:r>
      <w:r w:rsidR="00D06549">
        <w:rPr>
          <w:position w:val="-6"/>
        </w:rPr>
        <w:pict>
          <v:shape id="_x0000_i1025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07C73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407C73&quot; wsp:rsidP=&quot;00407C73&quot;&gt;&lt;m:oMathPara&gt;&lt;m:oMath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10D7E">
        <w:rPr>
          <w:rFonts w:ascii="Times New Roman" w:hAnsi="Times New Roman"/>
          <w:sz w:val="28"/>
          <w:szCs w:val="28"/>
        </w:rPr>
        <w:instrText xml:space="preserve"> </w:instrText>
      </w:r>
      <w:r w:rsidRPr="00010D7E">
        <w:rPr>
          <w:rFonts w:ascii="Times New Roman" w:hAnsi="Times New Roman"/>
          <w:sz w:val="28"/>
          <w:szCs w:val="28"/>
        </w:rPr>
        <w:fldChar w:fldCharType="separate"/>
      </w:r>
      <w:r w:rsidR="00D06549">
        <w:rPr>
          <w:position w:val="-6"/>
        </w:rPr>
        <w:pict>
          <v:shape id="_x0000_i1026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07C73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407C73&quot; wsp:rsidP=&quot;00407C73&quot;&gt;&lt;m:oMathPara&gt;&lt;m:oMath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10D7E">
        <w:rPr>
          <w:rFonts w:ascii="Times New Roman" w:hAnsi="Times New Roman"/>
          <w:sz w:val="28"/>
          <w:szCs w:val="28"/>
        </w:rPr>
        <w:fldChar w:fldCharType="end"/>
      </w:r>
      <w:r w:rsidRPr="006D30B4">
        <w:rPr>
          <w:rFonts w:ascii="Times New Roman" w:hAnsi="Times New Roman"/>
          <w:sz w:val="28"/>
          <w:szCs w:val="28"/>
        </w:rPr>
        <w:t xml:space="preserve"> </w:t>
      </w:r>
      <w:r w:rsidRPr="00010D7E">
        <w:rPr>
          <w:rFonts w:ascii="Times New Roman" w:hAnsi="Times New Roman"/>
          <w:sz w:val="28"/>
          <w:szCs w:val="28"/>
        </w:rPr>
        <w:fldChar w:fldCharType="begin"/>
      </w:r>
      <w:r w:rsidRPr="00010D7E">
        <w:rPr>
          <w:rFonts w:ascii="Times New Roman" w:hAnsi="Times New Roman"/>
          <w:sz w:val="28"/>
          <w:szCs w:val="28"/>
        </w:rPr>
        <w:instrText xml:space="preserve"> QUOTE </w:instrText>
      </w:r>
      <w:r w:rsidR="00D06549">
        <w:rPr>
          <w:position w:val="-6"/>
        </w:rPr>
        <w:pict>
          <v:shape id="_x0000_i1027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21478&quot;/&gt;&lt;wsp:rsid wsp:val=&quot;00FA1982&quot;/&gt;&lt;wsp:rsid wsp:val=&quot;00FD69D2&quot;/&gt;&lt;/wsp:rsids&gt;&lt;/w:docPr&gt;&lt;w:body&gt;&lt;wx:sect&gt;&lt;w:p wsp:rsidR=&quot;00000000&quot; wsp:rsidRDefault=&quot;00F21478&quot; wsp:rsidP=&quot;00F2147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10D7E">
        <w:rPr>
          <w:rFonts w:ascii="Times New Roman" w:hAnsi="Times New Roman"/>
          <w:sz w:val="28"/>
          <w:szCs w:val="28"/>
        </w:rPr>
        <w:instrText xml:space="preserve"> </w:instrText>
      </w:r>
      <w:r w:rsidRPr="00010D7E">
        <w:rPr>
          <w:rFonts w:ascii="Times New Roman" w:hAnsi="Times New Roman"/>
          <w:sz w:val="28"/>
          <w:szCs w:val="28"/>
        </w:rPr>
        <w:fldChar w:fldCharType="separate"/>
      </w:r>
      <w:r w:rsidR="00D06549">
        <w:rPr>
          <w:position w:val="-6"/>
        </w:rPr>
        <w:pict>
          <v:shape id="_x0000_i1028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21478&quot;/&gt;&lt;wsp:rsid wsp:val=&quot;00FA1982&quot;/&gt;&lt;wsp:rsid wsp:val=&quot;00FD69D2&quot;/&gt;&lt;/wsp:rsids&gt;&lt;/w:docPr&gt;&lt;w:body&gt;&lt;wx:sect&gt;&lt;w:p wsp:rsidR=&quot;00000000&quot; wsp:rsidRDefault=&quot;00F21478&quot; wsp:rsidP=&quot;00F2147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10D7E">
        <w:rPr>
          <w:rFonts w:ascii="Times New Roman" w:hAnsi="Times New Roman"/>
          <w:sz w:val="28"/>
          <w:szCs w:val="28"/>
        </w:rPr>
        <w:fldChar w:fldCharType="end"/>
      </w:r>
      <w:r w:rsidRPr="006D30B4">
        <w:rPr>
          <w:rFonts w:ascii="Times New Roman" w:hAnsi="Times New Roman"/>
          <w:sz w:val="28"/>
          <w:szCs w:val="28"/>
        </w:rPr>
        <w:t xml:space="preserve"> (100% - </w:t>
      </w:r>
      <w:r w:rsidRPr="00010D7E">
        <w:rPr>
          <w:rFonts w:ascii="Times New Roman" w:hAnsi="Times New Roman"/>
          <w:sz w:val="28"/>
          <w:szCs w:val="28"/>
        </w:rPr>
        <w:fldChar w:fldCharType="begin"/>
      </w:r>
      <w:r w:rsidRPr="00010D7E">
        <w:rPr>
          <w:rFonts w:ascii="Times New Roman" w:hAnsi="Times New Roman"/>
          <w:sz w:val="28"/>
          <w:szCs w:val="28"/>
        </w:rPr>
        <w:instrText xml:space="preserve"> QUOTE </w:instrText>
      </w:r>
      <w:r w:rsidR="00D06549">
        <w:rPr>
          <w:position w:val="-6"/>
        </w:rPr>
        <w:pict>
          <v:shape id="_x0000_i1029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13E62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C13E62&quot; wsp:rsidP=&quot;00C13E62&quot;&gt;&lt;m:oMathPara&gt;&lt;m:oMath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10D7E">
        <w:rPr>
          <w:rFonts w:ascii="Times New Roman" w:hAnsi="Times New Roman"/>
          <w:sz w:val="28"/>
          <w:szCs w:val="28"/>
        </w:rPr>
        <w:instrText xml:space="preserve"> </w:instrText>
      </w:r>
      <w:r w:rsidRPr="00010D7E">
        <w:rPr>
          <w:rFonts w:ascii="Times New Roman" w:hAnsi="Times New Roman"/>
          <w:sz w:val="28"/>
          <w:szCs w:val="28"/>
        </w:rPr>
        <w:fldChar w:fldCharType="separate"/>
      </w:r>
      <w:r w:rsidR="00D06549">
        <w:rPr>
          <w:position w:val="-6"/>
        </w:rPr>
        <w:pict>
          <v:shape id="_x0000_i1030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13E62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C13E62&quot; wsp:rsidP=&quot;00C13E62&quot;&gt;&lt;m:oMathPara&gt;&lt;m:oMath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10D7E">
        <w:rPr>
          <w:rFonts w:ascii="Times New Roman" w:hAnsi="Times New Roman"/>
          <w:sz w:val="28"/>
          <w:szCs w:val="28"/>
        </w:rPr>
        <w:fldChar w:fldCharType="end"/>
      </w:r>
      <w:r w:rsidRPr="006D30B4">
        <w:rPr>
          <w:rFonts w:ascii="Times New Roman" w:hAnsi="Times New Roman"/>
          <w:sz w:val="28"/>
          <w:szCs w:val="28"/>
        </w:rPr>
        <w:t>),</w:t>
      </w:r>
    </w:p>
    <w:p w:rsidR="00010D7E" w:rsidRPr="006D30B4" w:rsidRDefault="00010D7E" w:rsidP="00010D7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где: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0D7E">
        <w:rPr>
          <w:rFonts w:ascii="Times New Roman" w:hAnsi="Times New Roman"/>
          <w:sz w:val="28"/>
          <w:szCs w:val="28"/>
        </w:rPr>
        <w:fldChar w:fldCharType="begin"/>
      </w:r>
      <w:r w:rsidRPr="00010D7E">
        <w:rPr>
          <w:rFonts w:ascii="Times New Roman" w:hAnsi="Times New Roman"/>
          <w:sz w:val="28"/>
          <w:szCs w:val="28"/>
        </w:rPr>
        <w:instrText xml:space="preserve"> QUOTE </w:instrText>
      </w:r>
      <w:r w:rsidR="00D06549">
        <w:rPr>
          <w:position w:val="-6"/>
        </w:rPr>
        <w:pict>
          <v:shape id="_x0000_i1031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39A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4439A2&quot; wsp:rsidP=&quot;004439A2&quot;&gt;&lt;m:oMathPara&gt;&lt;m:oMath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10D7E">
        <w:rPr>
          <w:rFonts w:ascii="Times New Roman" w:hAnsi="Times New Roman"/>
          <w:sz w:val="28"/>
          <w:szCs w:val="28"/>
        </w:rPr>
        <w:instrText xml:space="preserve"> </w:instrText>
      </w:r>
      <w:r w:rsidRPr="00010D7E">
        <w:rPr>
          <w:rFonts w:ascii="Times New Roman" w:hAnsi="Times New Roman"/>
          <w:sz w:val="28"/>
          <w:szCs w:val="28"/>
        </w:rPr>
        <w:fldChar w:fldCharType="separate"/>
      </w:r>
      <w:r w:rsidR="00D06549">
        <w:rPr>
          <w:position w:val="-6"/>
        </w:rPr>
        <w:pict>
          <v:shape id="_x0000_i1032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39A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4439A2&quot; wsp:rsidP=&quot;004439A2&quot;&gt;&lt;m:oMathPara&gt;&lt;m:oMath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10D7E">
        <w:rPr>
          <w:rFonts w:ascii="Times New Roman" w:hAnsi="Times New Roman"/>
          <w:sz w:val="28"/>
          <w:szCs w:val="28"/>
        </w:rPr>
        <w:fldChar w:fldCharType="end"/>
      </w:r>
      <w:r w:rsidRPr="006D30B4">
        <w:rPr>
          <w:rFonts w:ascii="Times New Roman" w:hAnsi="Times New Roman"/>
          <w:sz w:val="28"/>
          <w:szCs w:val="28"/>
        </w:rPr>
        <w:t xml:space="preserve"> – размер средств, необходимых i-му муниципальному образованию для реализации мероприятий, рассчитываемый в соответствии с пунктом </w:t>
      </w:r>
      <w:r>
        <w:rPr>
          <w:rFonts w:ascii="Times New Roman" w:hAnsi="Times New Roman"/>
          <w:sz w:val="28"/>
          <w:szCs w:val="28"/>
        </w:rPr>
        <w:t>20</w:t>
      </w:r>
      <w:r w:rsidRPr="006D30B4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0D7E">
        <w:rPr>
          <w:rFonts w:ascii="Times New Roman" w:hAnsi="Times New Roman"/>
          <w:sz w:val="28"/>
          <w:szCs w:val="28"/>
        </w:rPr>
        <w:fldChar w:fldCharType="begin"/>
      </w:r>
      <w:r w:rsidRPr="00010D7E">
        <w:rPr>
          <w:rFonts w:ascii="Times New Roman" w:hAnsi="Times New Roman"/>
          <w:sz w:val="28"/>
          <w:szCs w:val="28"/>
        </w:rPr>
        <w:instrText xml:space="preserve"> QUOTE </w:instrText>
      </w:r>
      <w:r w:rsidR="00D06549">
        <w:rPr>
          <w:position w:val="-6"/>
        </w:rPr>
        <w:pict>
          <v:shape id="_x0000_i1033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27C32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227C32&quot; wsp:rsidP=&quot;00227C32&quot;&gt;&lt;m:oMathPara&gt;&lt;m:oMath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10D7E">
        <w:rPr>
          <w:rFonts w:ascii="Times New Roman" w:hAnsi="Times New Roman"/>
          <w:sz w:val="28"/>
          <w:szCs w:val="28"/>
        </w:rPr>
        <w:instrText xml:space="preserve"> </w:instrText>
      </w:r>
      <w:r w:rsidRPr="00010D7E">
        <w:rPr>
          <w:rFonts w:ascii="Times New Roman" w:hAnsi="Times New Roman"/>
          <w:sz w:val="28"/>
          <w:szCs w:val="28"/>
        </w:rPr>
        <w:fldChar w:fldCharType="separate"/>
      </w:r>
      <w:r w:rsidR="00D06549">
        <w:rPr>
          <w:position w:val="-6"/>
        </w:rPr>
        <w:pict>
          <v:shape id="_x0000_i1034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27C32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227C32&quot; wsp:rsidP=&quot;00227C32&quot;&gt;&lt;m:oMathPara&gt;&lt;m:oMath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10D7E">
        <w:rPr>
          <w:rFonts w:ascii="Times New Roman" w:hAnsi="Times New Roman"/>
          <w:sz w:val="28"/>
          <w:szCs w:val="28"/>
        </w:rPr>
        <w:fldChar w:fldCharType="end"/>
      </w:r>
      <w:r w:rsidRPr="006D30B4">
        <w:rPr>
          <w:rFonts w:ascii="Times New Roman" w:hAnsi="Times New Roman"/>
          <w:sz w:val="28"/>
          <w:szCs w:val="28"/>
        </w:rPr>
        <w:t xml:space="preserve"> – предельный уровень софинансирования Иркутской области </w:t>
      </w:r>
      <w:r w:rsidRPr="006D30B4">
        <w:rPr>
          <w:rFonts w:ascii="Times New Roman" w:hAnsi="Times New Roman"/>
          <w:sz w:val="28"/>
          <w:szCs w:val="28"/>
        </w:rPr>
        <w:br/>
        <w:t>(в процентах) объема расходного обязательства i-го му</w:t>
      </w:r>
      <w:r>
        <w:rPr>
          <w:rFonts w:ascii="Times New Roman" w:hAnsi="Times New Roman"/>
          <w:sz w:val="28"/>
          <w:szCs w:val="28"/>
        </w:rPr>
        <w:t>ниципального образования на 2021 год</w:t>
      </w:r>
      <w:r w:rsidRPr="006D30B4">
        <w:rPr>
          <w:rFonts w:ascii="Times New Roman" w:hAnsi="Times New Roman"/>
          <w:sz w:val="28"/>
          <w:szCs w:val="28"/>
        </w:rPr>
        <w:t>, утвержденный правовым актом Правительства Иркутской области (далее – предельный уровень софинансирования Иркутской области);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40C61">
        <w:rPr>
          <w:rFonts w:ascii="Times New Roman" w:hAnsi="Times New Roman"/>
          <w:sz w:val="28"/>
          <w:szCs w:val="28"/>
        </w:rPr>
        <w:t xml:space="preserve">) заключение соглашения о предоставлении субсидий, соответствующего требованиям, предусмотренным пунктами 9, 10 Правил, устанавливающих общие требования к формированию, предоставлению и распределению субсидий местным бюджетам из областного бюджета, а также порядок определения и установления предельного уровня софинансирования Иркутской области </w:t>
      </w:r>
      <w:r>
        <w:rPr>
          <w:rFonts w:ascii="Times New Roman" w:hAnsi="Times New Roman"/>
          <w:sz w:val="28"/>
          <w:szCs w:val="28"/>
        </w:rPr>
        <w:br/>
      </w:r>
      <w:r w:rsidRPr="00F40C61">
        <w:rPr>
          <w:rFonts w:ascii="Times New Roman" w:hAnsi="Times New Roman"/>
          <w:sz w:val="28"/>
          <w:szCs w:val="28"/>
        </w:rPr>
        <w:t>(в процентах) объема расходного обязательства муниципального образования Иркутской области, установленных постановлением Правительства Иркутской области от 24 сентября 2018 года № 675-пп (далее соответственно – соглашение, Правила формирования, предоставления и распределения су</w:t>
      </w:r>
      <w:r>
        <w:rPr>
          <w:rFonts w:ascii="Times New Roman" w:hAnsi="Times New Roman"/>
          <w:sz w:val="28"/>
          <w:szCs w:val="28"/>
        </w:rPr>
        <w:t>бсидий).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B7D20">
        <w:rPr>
          <w:rFonts w:ascii="Times New Roman" w:hAnsi="Times New Roman"/>
          <w:sz w:val="28"/>
          <w:szCs w:val="28"/>
        </w:rPr>
        <w:t xml:space="preserve">. </w:t>
      </w:r>
      <w:r w:rsidRPr="00633C0A">
        <w:rPr>
          <w:rFonts w:ascii="Times New Roman" w:hAnsi="Times New Roman"/>
          <w:sz w:val="28"/>
          <w:szCs w:val="28"/>
        </w:rPr>
        <w:t xml:space="preserve">Для </w:t>
      </w:r>
      <w:r w:rsidRPr="006D30B4">
        <w:rPr>
          <w:rFonts w:ascii="Times New Roman" w:hAnsi="Times New Roman"/>
          <w:sz w:val="28"/>
          <w:szCs w:val="28"/>
        </w:rPr>
        <w:t xml:space="preserve">участия в отборе органы местного самоуправления муниципальных образований в срок до </w:t>
      </w:r>
      <w:r>
        <w:rPr>
          <w:rFonts w:ascii="Times New Roman" w:hAnsi="Times New Roman"/>
          <w:sz w:val="28"/>
          <w:szCs w:val="28"/>
        </w:rPr>
        <w:t>1 сентября</w:t>
      </w:r>
      <w:r w:rsidRPr="005F4617">
        <w:rPr>
          <w:rFonts w:ascii="Times New Roman" w:hAnsi="Times New Roman"/>
          <w:sz w:val="28"/>
          <w:szCs w:val="28"/>
        </w:rPr>
        <w:t xml:space="preserve"> 2</w:t>
      </w:r>
      <w:r w:rsidRPr="006D30B4">
        <w:rPr>
          <w:rFonts w:ascii="Times New Roman" w:hAnsi="Times New Roman"/>
          <w:sz w:val="28"/>
          <w:szCs w:val="28"/>
        </w:rPr>
        <w:t>021 года представляют в министерство следующие документы: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 xml:space="preserve">1) заявку </w:t>
      </w:r>
      <w:r>
        <w:rPr>
          <w:rFonts w:ascii="Times New Roman" w:hAnsi="Times New Roman"/>
          <w:sz w:val="28"/>
          <w:szCs w:val="28"/>
        </w:rPr>
        <w:t>на</w:t>
      </w:r>
      <w:r w:rsidRPr="006D30B4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6D30B4">
        <w:rPr>
          <w:rFonts w:ascii="Times New Roman" w:hAnsi="Times New Roman"/>
          <w:sz w:val="28"/>
          <w:szCs w:val="28"/>
        </w:rPr>
        <w:t xml:space="preserve"> субсидий, содержащую информацию о средствах обучения и воспитания, планируемых к приобретению, и обоснование потребности в их приобретении</w:t>
      </w:r>
      <w:r>
        <w:rPr>
          <w:rFonts w:ascii="Times New Roman" w:hAnsi="Times New Roman"/>
          <w:sz w:val="28"/>
          <w:szCs w:val="28"/>
        </w:rPr>
        <w:t>,</w:t>
      </w:r>
      <w:r w:rsidRPr="006D30B4">
        <w:rPr>
          <w:rFonts w:ascii="Times New Roman" w:hAnsi="Times New Roman"/>
          <w:sz w:val="28"/>
          <w:szCs w:val="28"/>
        </w:rPr>
        <w:t xml:space="preserve"> по форме, утвержденной правовым актом министерства;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2) заверенную в установленном порядке копию муниципальной программы;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3) документы, подтверждающие соответствие общеобразовательн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Pr="006D30B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6D30B4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ых</w:t>
      </w:r>
      <w:r w:rsidRPr="006D30B4">
        <w:rPr>
          <w:rFonts w:ascii="Times New Roman" w:hAnsi="Times New Roman"/>
          <w:sz w:val="28"/>
          <w:szCs w:val="28"/>
        </w:rPr>
        <w:t xml:space="preserve"> в заявке</w:t>
      </w:r>
      <w:r w:rsidRPr="005F6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6D30B4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6D30B4">
        <w:rPr>
          <w:rFonts w:ascii="Times New Roman" w:hAnsi="Times New Roman"/>
          <w:sz w:val="28"/>
          <w:szCs w:val="28"/>
        </w:rPr>
        <w:t xml:space="preserve"> субсидий, критериям оценки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6D30B4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6D30B4">
        <w:rPr>
          <w:rFonts w:ascii="Times New Roman" w:hAnsi="Times New Roman"/>
          <w:sz w:val="28"/>
          <w:szCs w:val="28"/>
        </w:rPr>
        <w:t xml:space="preserve"> к настоящему Положению (далее – критерии оценки);</w:t>
      </w:r>
    </w:p>
    <w:p w:rsidR="00010D7E" w:rsidRDefault="00010D7E" w:rsidP="00010D7E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001F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eastAsia="Calibri" w:hAnsi="Times New Roman"/>
          <w:sz w:val="28"/>
          <w:szCs w:val="28"/>
        </w:rPr>
        <w:t>гарантийное письмо.</w:t>
      </w:r>
    </w:p>
    <w:p w:rsidR="00010D7E" w:rsidRDefault="00010D7E" w:rsidP="00010D7E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eastAsia="Calibri" w:hAnsi="Times New Roman"/>
          <w:sz w:val="28"/>
          <w:szCs w:val="28"/>
        </w:rPr>
        <w:t>Муниципальные образования вправе обратиться за предоставлением субсидий в отношении общеобразовательной организации из находящихся на территории муниципального образования однократно.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D30B4">
        <w:rPr>
          <w:rFonts w:ascii="Times New Roman" w:hAnsi="Times New Roman"/>
          <w:sz w:val="28"/>
          <w:szCs w:val="28"/>
        </w:rPr>
        <w:t xml:space="preserve">. </w:t>
      </w:r>
      <w:r w:rsidRPr="005B001F">
        <w:rPr>
          <w:rFonts w:ascii="Times New Roman" w:hAnsi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/>
          <w:sz w:val="28"/>
          <w:szCs w:val="28"/>
        </w:rPr>
        <w:t>8</w:t>
      </w:r>
      <w:r w:rsidRPr="005B001F">
        <w:rPr>
          <w:rFonts w:ascii="Times New Roman" w:hAnsi="Times New Roman"/>
          <w:sz w:val="28"/>
          <w:szCs w:val="28"/>
        </w:rPr>
        <w:t xml:space="preserve"> настоящего Положения </w:t>
      </w:r>
      <w:r>
        <w:rPr>
          <w:rFonts w:ascii="Times New Roman" w:hAnsi="Times New Roman"/>
          <w:sz w:val="28"/>
          <w:szCs w:val="28"/>
        </w:rPr>
        <w:br/>
      </w:r>
      <w:r w:rsidRPr="005B001F">
        <w:rPr>
          <w:rFonts w:ascii="Times New Roman" w:hAnsi="Times New Roman"/>
          <w:sz w:val="28"/>
          <w:szCs w:val="28"/>
        </w:rPr>
        <w:t xml:space="preserve">(далее – документы), представляются в министерство путем личного обращения представителя органа местного самоуправления муниципального образования либо через организации почтовой связи. 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01F">
        <w:rPr>
          <w:rFonts w:ascii="Times New Roman" w:hAnsi="Times New Roman"/>
          <w:sz w:val="28"/>
          <w:szCs w:val="28"/>
        </w:rPr>
        <w:t>Документы, представленные</w:t>
      </w:r>
      <w:r w:rsidRPr="001C74D2">
        <w:rPr>
          <w:rFonts w:ascii="Times New Roman" w:hAnsi="Times New Roman"/>
          <w:sz w:val="28"/>
          <w:szCs w:val="28"/>
        </w:rPr>
        <w:t xml:space="preserve"> путем личного обращения представителя органа местного самоуправления муниципального образования, регистрируются министерством в течение одного рабочего дня со дня их представления в порядке очередности представления документов с указанием даты и времени их представления.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74D2">
        <w:rPr>
          <w:rFonts w:ascii="Times New Roman" w:hAnsi="Times New Roman"/>
          <w:sz w:val="28"/>
          <w:szCs w:val="28"/>
        </w:rPr>
        <w:t xml:space="preserve">Документы, направленные через организации почтовой связи, регистрируются министерством в течение одного рабочего дня со дня их представления исходя из даты отправки документов в соответствии с </w:t>
      </w:r>
      <w:r w:rsidRPr="00D97EF5">
        <w:rPr>
          <w:rFonts w:ascii="Times New Roman" w:hAnsi="Times New Roman"/>
          <w:sz w:val="28"/>
          <w:szCs w:val="28"/>
        </w:rPr>
        <w:t>почтовым штемпелем на конверте.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97EF5">
        <w:rPr>
          <w:rFonts w:ascii="Times New Roman" w:hAnsi="Times New Roman"/>
          <w:sz w:val="28"/>
          <w:szCs w:val="28"/>
        </w:rPr>
        <w:t xml:space="preserve">. </w:t>
      </w:r>
      <w:r w:rsidRPr="006D30B4">
        <w:rPr>
          <w:rFonts w:ascii="Times New Roman" w:hAnsi="Times New Roman"/>
          <w:sz w:val="28"/>
          <w:szCs w:val="28"/>
        </w:rPr>
        <w:t>Министерство в течение 10 рабочих дней со дня окончания срока, установленного пунктом 8 настоящего 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1) рассматривает документы;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 xml:space="preserve">2) </w:t>
      </w:r>
      <w:r w:rsidRPr="006D30B4">
        <w:rPr>
          <w:rFonts w:ascii="Times New Roman" w:eastAsia="Calibri" w:hAnsi="Times New Roman"/>
          <w:sz w:val="28"/>
          <w:szCs w:val="28"/>
        </w:rPr>
        <w:t xml:space="preserve">принимает решение о допуске к отбору либо об отказе в допуске </w:t>
      </w:r>
      <w:r w:rsidRPr="006D30B4">
        <w:rPr>
          <w:rFonts w:ascii="Times New Roman" w:eastAsia="Calibri" w:hAnsi="Times New Roman"/>
          <w:sz w:val="28"/>
          <w:szCs w:val="28"/>
        </w:rPr>
        <w:br/>
        <w:t>к отбору;</w:t>
      </w:r>
    </w:p>
    <w:p w:rsidR="00010D7E" w:rsidRPr="006D30B4" w:rsidRDefault="00010D7E" w:rsidP="00010D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 xml:space="preserve">3) осуществляет оценку </w:t>
      </w:r>
      <w:r w:rsidRPr="006D30B4">
        <w:rPr>
          <w:rFonts w:ascii="Times New Roman" w:eastAsia="Calibri" w:hAnsi="Times New Roman"/>
          <w:sz w:val="28"/>
          <w:szCs w:val="28"/>
        </w:rPr>
        <w:t>в соответствии с критериями оценки,</w:t>
      </w:r>
      <w:r w:rsidRPr="006D30B4">
        <w:rPr>
          <w:rFonts w:ascii="Times New Roman" w:hAnsi="Times New Roman"/>
          <w:sz w:val="28"/>
          <w:szCs w:val="28"/>
        </w:rPr>
        <w:t xml:space="preserve"> формирует рейтинг муниципальных образований (далее – рейтинг) и определяет победителей отбора.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6D30B4">
        <w:rPr>
          <w:rFonts w:ascii="Times New Roman" w:hAnsi="Times New Roman"/>
          <w:sz w:val="28"/>
          <w:szCs w:val="28"/>
        </w:rPr>
        <w:t>. Основаниями для отказа в допуске к отбору являются: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1) несоответствие муниципального образования критериям отбора, установленным пунктом 5 настоящего Положения, и (или) условиям предоставления субсидий, установленным подпунктами 1, 2 пункта 7 настоящего Положения;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2)</w:t>
      </w:r>
      <w:r w:rsidRPr="006D30B4">
        <w:t xml:space="preserve"> </w:t>
      </w:r>
      <w:r w:rsidRPr="006D30B4">
        <w:rPr>
          <w:rFonts w:ascii="Times New Roman" w:hAnsi="Times New Roman"/>
          <w:sz w:val="28"/>
          <w:szCs w:val="28"/>
        </w:rPr>
        <w:t>непредставление (представление не полном объеме) документов;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 xml:space="preserve">3) представление документов по истечении срока, установленного </w:t>
      </w:r>
      <w:r>
        <w:rPr>
          <w:rFonts w:ascii="Times New Roman" w:hAnsi="Times New Roman"/>
          <w:sz w:val="28"/>
          <w:szCs w:val="28"/>
        </w:rPr>
        <w:br/>
      </w:r>
      <w:r w:rsidRPr="006D30B4">
        <w:rPr>
          <w:rFonts w:ascii="Times New Roman" w:hAnsi="Times New Roman"/>
          <w:sz w:val="28"/>
          <w:szCs w:val="28"/>
        </w:rPr>
        <w:t>пунктом 8</w:t>
      </w:r>
      <w:r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5989">
        <w:rPr>
          <w:rFonts w:ascii="Times New Roman" w:hAnsi="Times New Roman"/>
          <w:sz w:val="28"/>
          <w:szCs w:val="28"/>
        </w:rPr>
        <w:t>4) несоблюдение требования, установленного пунктом 9 настоящего Положения.</w:t>
      </w:r>
    </w:p>
    <w:p w:rsidR="00010D7E" w:rsidRPr="002E4863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D30B4">
        <w:rPr>
          <w:rFonts w:ascii="Times New Roman" w:hAnsi="Times New Roman"/>
          <w:sz w:val="28"/>
          <w:szCs w:val="28"/>
        </w:rPr>
        <w:t xml:space="preserve">. В случае принятия решения об отказе в допуске к отбору министерство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6D30B4">
        <w:rPr>
          <w:rFonts w:ascii="Times New Roman" w:hAnsi="Times New Roman"/>
          <w:sz w:val="28"/>
          <w:szCs w:val="28"/>
        </w:rPr>
        <w:t xml:space="preserve"> рабочих дней со дня принятия указанного решения письменно уведомляет муниципальные образования о принятом решении с указанием причин отказа.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D97EF5">
        <w:rPr>
          <w:rFonts w:ascii="Times New Roman" w:hAnsi="Times New Roman"/>
          <w:sz w:val="28"/>
          <w:szCs w:val="28"/>
        </w:rPr>
        <w:t xml:space="preserve">Рейтинг формируется исходя из критериев оценки в целях определения </w:t>
      </w:r>
      <w:r w:rsidRPr="006D30B4">
        <w:rPr>
          <w:rFonts w:ascii="Times New Roman" w:hAnsi="Times New Roman"/>
          <w:sz w:val="28"/>
          <w:szCs w:val="28"/>
        </w:rPr>
        <w:t>победителей отбора и осуществления распределения субсидий между муниципальными образованиями на конкурсной основе.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Рейтинг формируется в отношении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0B4">
        <w:rPr>
          <w:rFonts w:ascii="Times New Roman" w:hAnsi="Times New Roman"/>
          <w:sz w:val="28"/>
          <w:szCs w:val="28"/>
        </w:rPr>
        <w:t xml:space="preserve">путем суммирования итоговых баллов по каждому критерию оценки и представляет собой перечень муниципальных образований с присвоением порядкового номера по мере уменьшения суммы итоговых баллов. </w:t>
      </w:r>
    </w:p>
    <w:p w:rsidR="00010D7E" w:rsidRPr="003D30BE" w:rsidRDefault="00010D7E" w:rsidP="00010D7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D30BE">
        <w:rPr>
          <w:rFonts w:ascii="Times New Roman" w:hAnsi="Times New Roman"/>
          <w:sz w:val="28"/>
          <w:szCs w:val="28"/>
        </w:rPr>
        <w:t>Итоговый балл по критерию оценки определяется путем суммирования оценок, набранных муниципальным образованием по каждой общеобразовательной организации.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Муниципальному образованию с наибольшей суммой итоговых баллов присваивается первый порядковый номер.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В случае если несколько муниципальных образований имеют равную сумму итоговых баллов, более высокий порядковый номер присваивается муниципальному образованию, имеющему наибольший итоговый балл по критерию оценки К1. В случае если указанные муниципальные образования имеют равный итоговый балл по критерию оценки К1, более высокий порядковый номер присваивается муниципальному образованию, документы которого имеют более раннюю дату (время) регистрации.</w:t>
      </w:r>
    </w:p>
    <w:p w:rsidR="00010D7E" w:rsidRPr="006D30B4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6D30B4">
        <w:rPr>
          <w:rFonts w:ascii="Times New Roman" w:hAnsi="Times New Roman"/>
          <w:sz w:val="28"/>
          <w:szCs w:val="28"/>
        </w:rPr>
        <w:t>. Победителем отбора признается муниципальное образование, которому присвоен первый порядковый номер в рейтинге.</w:t>
      </w:r>
    </w:p>
    <w:p w:rsidR="00010D7E" w:rsidRPr="00444BF8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0B4">
        <w:rPr>
          <w:rFonts w:ascii="Times New Roman" w:hAnsi="Times New Roman"/>
          <w:sz w:val="28"/>
          <w:szCs w:val="28"/>
        </w:rPr>
        <w:t>В случае если объем средств, предусмотренных в областном бюджете на предоставление субсидий в</w:t>
      </w:r>
      <w:r>
        <w:rPr>
          <w:rFonts w:ascii="Times New Roman" w:hAnsi="Times New Roman"/>
          <w:sz w:val="28"/>
          <w:szCs w:val="28"/>
        </w:rPr>
        <w:t xml:space="preserve"> 2021 году</w:t>
      </w:r>
      <w:r w:rsidRPr="006D30B4">
        <w:rPr>
          <w:rFonts w:ascii="Times New Roman" w:hAnsi="Times New Roman"/>
          <w:sz w:val="28"/>
          <w:szCs w:val="28"/>
        </w:rPr>
        <w:t xml:space="preserve">, больше размера субсидий муниципальному образованию, которому присвоен первый порядковый номер в рейтинге, победителями отбора признаются муниципальные образования, которым присвоены последующие порядковые номера в рейтинге, в пределах лимитов бюджетных обязательств, доведенных до министерства на 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6D30B4">
        <w:rPr>
          <w:rFonts w:ascii="Times New Roman" w:hAnsi="Times New Roman"/>
          <w:sz w:val="28"/>
          <w:szCs w:val="28"/>
        </w:rPr>
        <w:t>год на цели, указанные в пункте 1 настоящего Положени</w:t>
      </w:r>
      <w:r>
        <w:rPr>
          <w:rFonts w:ascii="Times New Roman" w:hAnsi="Times New Roman"/>
          <w:sz w:val="28"/>
          <w:szCs w:val="28"/>
        </w:rPr>
        <w:t>я</w:t>
      </w:r>
      <w:r w:rsidRPr="006D30B4">
        <w:rPr>
          <w:rFonts w:ascii="Times New Roman" w:hAnsi="Times New Roman"/>
          <w:sz w:val="28"/>
          <w:szCs w:val="28"/>
        </w:rPr>
        <w:t>.</w:t>
      </w:r>
      <w:r w:rsidRPr="00444BF8">
        <w:rPr>
          <w:rFonts w:ascii="Times New Roman" w:hAnsi="Times New Roman"/>
          <w:sz w:val="28"/>
          <w:szCs w:val="28"/>
        </w:rPr>
        <w:t xml:space="preserve"> 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0A78FA">
        <w:rPr>
          <w:rFonts w:ascii="Times New Roman" w:hAnsi="Times New Roman"/>
          <w:sz w:val="28"/>
          <w:szCs w:val="28"/>
        </w:rPr>
        <w:t xml:space="preserve">. </w:t>
      </w:r>
      <w:r w:rsidRPr="001524CB">
        <w:rPr>
          <w:rFonts w:ascii="Times New Roman" w:hAnsi="Times New Roman"/>
          <w:sz w:val="28"/>
          <w:szCs w:val="28"/>
        </w:rPr>
        <w:t>Министерство в течение трех рабочих дней со дня определения победителей отбора размещает информацию о победителях отбора, а также рейтинг на официальном сайте министерства в информационно-телекоммуникационной сети «Интернет».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0A78FA">
        <w:rPr>
          <w:rFonts w:ascii="Times New Roman" w:hAnsi="Times New Roman"/>
          <w:sz w:val="28"/>
          <w:szCs w:val="28"/>
        </w:rPr>
        <w:t>.</w:t>
      </w:r>
      <w:r w:rsidRPr="000A78FA">
        <w:t xml:space="preserve"> </w:t>
      </w:r>
      <w:r w:rsidRPr="000A78FA">
        <w:rPr>
          <w:rFonts w:ascii="Times New Roman" w:hAnsi="Times New Roman"/>
          <w:sz w:val="28"/>
          <w:szCs w:val="28"/>
        </w:rPr>
        <w:t xml:space="preserve">Министерство в течение пяти рабочих дней со дня определения победителей отбора принимает решение о предоставлении субсидий </w:t>
      </w:r>
      <w:r>
        <w:rPr>
          <w:rFonts w:ascii="Times New Roman" w:hAnsi="Times New Roman"/>
          <w:sz w:val="28"/>
          <w:szCs w:val="28"/>
        </w:rPr>
        <w:t>либо</w:t>
      </w:r>
      <w:r w:rsidRPr="000A7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A78FA">
        <w:rPr>
          <w:rFonts w:ascii="Times New Roman" w:hAnsi="Times New Roman"/>
          <w:sz w:val="28"/>
          <w:szCs w:val="28"/>
        </w:rPr>
        <w:t>об отказе в предоставлении субсидий.</w:t>
      </w:r>
    </w:p>
    <w:p w:rsidR="00010D7E" w:rsidRPr="001524CB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24CB">
        <w:rPr>
          <w:rFonts w:ascii="Times New Roman" w:hAnsi="Times New Roman"/>
          <w:sz w:val="28"/>
          <w:szCs w:val="28"/>
        </w:rPr>
        <w:t>Решение о предоставлении субсидий принимается в отношении муниципальных образований, признанных победителями отбора. Решение об отказе в предоставлении субсидий принимается в отношении иных муниципальных образований, включенных в рейтинг.</w:t>
      </w:r>
    </w:p>
    <w:p w:rsidR="00010D7E" w:rsidRPr="001524CB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24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1524CB">
        <w:rPr>
          <w:rFonts w:ascii="Times New Roman" w:hAnsi="Times New Roman"/>
          <w:sz w:val="28"/>
          <w:szCs w:val="28"/>
        </w:rPr>
        <w:t xml:space="preserve">. Министерство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1524CB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субсидий либо об отказе в предоставлении субсидий письменно уведомляет муниципальные образования о принятом решении (в случае принятия решения об отказе в предоставлении субсидий с указа</w:t>
      </w:r>
      <w:r>
        <w:rPr>
          <w:rFonts w:ascii="Times New Roman" w:hAnsi="Times New Roman"/>
          <w:sz w:val="28"/>
          <w:szCs w:val="28"/>
        </w:rPr>
        <w:t>нием причин отказа).</w:t>
      </w:r>
    </w:p>
    <w:p w:rsidR="00010D7E" w:rsidRPr="002B28D2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24CB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9.</w:t>
      </w:r>
      <w:r w:rsidRPr="0002033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2B28D2">
        <w:rPr>
          <w:rFonts w:ascii="Times New Roman" w:eastAsia="Calibri" w:hAnsi="Times New Roman"/>
          <w:sz w:val="28"/>
          <w:szCs w:val="28"/>
        </w:rPr>
        <w:t>азмер субсидий i-му муниципальному образованию (C</w:t>
      </w:r>
      <w:r w:rsidRPr="002B28D2">
        <w:rPr>
          <w:rFonts w:ascii="Times New Roman" w:eastAsia="Calibri" w:hAnsi="Times New Roman"/>
          <w:sz w:val="28"/>
          <w:szCs w:val="28"/>
          <w:vertAlign w:val="subscript"/>
          <w:lang w:val="en-US"/>
        </w:rPr>
        <w:t>i</w:t>
      </w:r>
      <w:r w:rsidRPr="002B28D2">
        <w:rPr>
          <w:rFonts w:ascii="Times New Roman" w:eastAsia="Calibri" w:hAnsi="Times New Roman"/>
          <w:sz w:val="28"/>
          <w:szCs w:val="28"/>
        </w:rPr>
        <w:t xml:space="preserve">) </w:t>
      </w:r>
      <w:r>
        <w:rPr>
          <w:rFonts w:ascii="Times New Roman" w:eastAsia="Calibri" w:hAnsi="Times New Roman"/>
          <w:sz w:val="28"/>
          <w:szCs w:val="28"/>
        </w:rPr>
        <w:t>определяется</w:t>
      </w:r>
      <w:r w:rsidRPr="002B28D2">
        <w:rPr>
          <w:rFonts w:ascii="Times New Roman" w:eastAsia="Calibri" w:hAnsi="Times New Roman"/>
          <w:sz w:val="28"/>
          <w:szCs w:val="28"/>
        </w:rPr>
        <w:t xml:space="preserve"> по следующей формуле:</w:t>
      </w:r>
    </w:p>
    <w:p w:rsidR="00010D7E" w:rsidRPr="002B28D2" w:rsidRDefault="00010D7E" w:rsidP="00010D7E">
      <w:pPr>
        <w:tabs>
          <w:tab w:val="left" w:pos="172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D7E" w:rsidRPr="002B28D2" w:rsidRDefault="00D06549" w:rsidP="00010D7E">
      <w:pPr>
        <w:contextualSpacing/>
        <w:jc w:val="center"/>
        <w:rPr>
          <w:rFonts w:ascii="Times New Roman" w:eastAsia="Calibri" w:hAnsi="Times New Roman"/>
          <w:sz w:val="28"/>
          <w:szCs w:val="28"/>
        </w:rPr>
      </w:pPr>
      <w:r>
        <w:pict>
          <v:shape id="_x0000_i1035" type="#_x0000_t75" style="width:9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1F1F1C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Pr=&quot;001F1F1C&quot; wsp:rsidRDefault=&quot;001F1F1C&quot; wsp:rsidP=&quot;001F1F1C&quot;&gt;&lt;m:oMathPara&gt;&lt;m:oMath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1F1F1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010D7E" w:rsidRDefault="00010D7E" w:rsidP="00010D7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Размер субсидий i-му муниципальному образованию (C</w:t>
      </w:r>
      <w:r>
        <w:rPr>
          <w:rFonts w:ascii="Times New Roman" w:eastAsia="Calibri" w:hAnsi="Times New Roman"/>
          <w:sz w:val="28"/>
          <w:szCs w:val="28"/>
          <w:vertAlign w:val="subscript"/>
        </w:rPr>
        <w:t>i</w:t>
      </w:r>
      <w:r>
        <w:rPr>
          <w:rFonts w:ascii="Times New Roman" w:eastAsia="Calibri" w:hAnsi="Times New Roman"/>
          <w:sz w:val="28"/>
          <w:szCs w:val="28"/>
        </w:rPr>
        <w:t>) в 2021 году не может превышать объем средств на реализацию мероприятий в 2021 году с учетом предельного уровня софинансирования Иркутской области.</w:t>
      </w:r>
    </w:p>
    <w:p w:rsidR="00010D7E" w:rsidRPr="002B28D2" w:rsidRDefault="00010D7E" w:rsidP="00010D7E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20.</w:t>
      </w:r>
      <w:r w:rsidRPr="002B28D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2B28D2">
        <w:rPr>
          <w:rFonts w:ascii="Times New Roman" w:eastAsia="Calibri" w:hAnsi="Times New Roman"/>
          <w:sz w:val="28"/>
          <w:szCs w:val="28"/>
        </w:rPr>
        <w:t xml:space="preserve">азмер средств, необходимых </w:t>
      </w:r>
      <w:r w:rsidRPr="002B28D2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2B28D2">
        <w:rPr>
          <w:rFonts w:ascii="Times New Roman" w:eastAsia="Calibri" w:hAnsi="Times New Roman"/>
          <w:sz w:val="28"/>
          <w:szCs w:val="28"/>
        </w:rPr>
        <w:t>-му муниципальному образованию для реализации мероприятий (</w:t>
      </w:r>
      <w:r w:rsidRPr="00010D7E">
        <w:rPr>
          <w:rFonts w:ascii="Times New Roman" w:eastAsia="Calibri" w:hAnsi="Times New Roman"/>
          <w:sz w:val="28"/>
          <w:szCs w:val="28"/>
        </w:rPr>
        <w:fldChar w:fldCharType="begin"/>
      </w:r>
      <w:r w:rsidRPr="00010D7E">
        <w:rPr>
          <w:rFonts w:ascii="Times New Roman" w:eastAsia="Calibri" w:hAnsi="Times New Roman"/>
          <w:sz w:val="28"/>
          <w:szCs w:val="28"/>
        </w:rPr>
        <w:instrText xml:space="preserve"> QUOTE </w:instrText>
      </w:r>
      <w:r w:rsidR="00D06549">
        <w:rPr>
          <w:rFonts w:eastAsia="Calibri"/>
          <w:position w:val="-6"/>
        </w:rPr>
        <w:pict>
          <v:shape id="_x0000_i1036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wsp:rsid wsp:val=&quot;00FF65C1&quot;/&gt;&lt;/wsp:rsids&gt;&lt;/w:docPr&gt;&lt;w:body&gt;&lt;wx:sect&gt;&lt;w:p wsp:rsidR=&quot;00000000&quot; wsp:rsidRDefault=&quot;00FF65C1&quot; wsp:rsidP=&quot;00FF65C1&quot;&gt;&lt;m:oMathPara&gt;&lt;m:oMath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10D7E">
        <w:rPr>
          <w:rFonts w:ascii="Times New Roman" w:eastAsia="Calibri" w:hAnsi="Times New Roman"/>
          <w:sz w:val="28"/>
          <w:szCs w:val="28"/>
        </w:rPr>
        <w:instrText xml:space="preserve"> </w:instrText>
      </w:r>
      <w:r w:rsidRPr="00010D7E">
        <w:rPr>
          <w:rFonts w:ascii="Times New Roman" w:eastAsia="Calibri" w:hAnsi="Times New Roman"/>
          <w:sz w:val="28"/>
          <w:szCs w:val="28"/>
        </w:rPr>
        <w:fldChar w:fldCharType="separate"/>
      </w:r>
      <w:r w:rsidR="00D06549">
        <w:rPr>
          <w:rFonts w:eastAsia="Calibri"/>
          <w:position w:val="-6"/>
        </w:rPr>
        <w:pict>
          <v:shape id="_x0000_i1037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wsp:rsid wsp:val=&quot;00FF65C1&quot;/&gt;&lt;/wsp:rsids&gt;&lt;/w:docPr&gt;&lt;w:body&gt;&lt;wx:sect&gt;&lt;w:p wsp:rsidR=&quot;00000000&quot; wsp:rsidRDefault=&quot;00FF65C1&quot; wsp:rsidP=&quot;00FF65C1&quot;&gt;&lt;m:oMathPara&gt;&lt;m:oMath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10D7E">
        <w:rPr>
          <w:rFonts w:ascii="Times New Roman" w:eastAsia="Calibri" w:hAnsi="Times New Roman"/>
          <w:sz w:val="28"/>
          <w:szCs w:val="28"/>
        </w:rPr>
        <w:fldChar w:fldCharType="end"/>
      </w:r>
      <w:r w:rsidRPr="002B28D2">
        <w:rPr>
          <w:rFonts w:ascii="Times New Roman" w:eastAsia="Calibri" w:hAnsi="Times New Roman"/>
          <w:sz w:val="28"/>
          <w:szCs w:val="28"/>
        </w:rPr>
        <w:t xml:space="preserve">), </w:t>
      </w:r>
      <w:r>
        <w:rPr>
          <w:rFonts w:ascii="Times New Roman" w:eastAsia="Calibri" w:hAnsi="Times New Roman"/>
          <w:sz w:val="28"/>
          <w:szCs w:val="28"/>
        </w:rPr>
        <w:t>определяется</w:t>
      </w:r>
      <w:r w:rsidRPr="002B28D2">
        <w:rPr>
          <w:rFonts w:ascii="Times New Roman" w:eastAsia="Calibri" w:hAnsi="Times New Roman"/>
          <w:sz w:val="28"/>
          <w:szCs w:val="28"/>
        </w:rPr>
        <w:t xml:space="preserve"> по </w:t>
      </w:r>
      <w:r>
        <w:rPr>
          <w:rFonts w:ascii="Times New Roman" w:eastAsia="Calibri" w:hAnsi="Times New Roman"/>
          <w:sz w:val="28"/>
          <w:szCs w:val="28"/>
        </w:rPr>
        <w:t xml:space="preserve">следующей </w:t>
      </w:r>
      <w:r w:rsidRPr="002B28D2">
        <w:rPr>
          <w:rFonts w:ascii="Times New Roman" w:eastAsia="Calibri" w:hAnsi="Times New Roman"/>
          <w:sz w:val="28"/>
          <w:szCs w:val="28"/>
        </w:rPr>
        <w:t>формуле:</w:t>
      </w:r>
    </w:p>
    <w:p w:rsidR="00010D7E" w:rsidRPr="002B28D2" w:rsidRDefault="00010D7E" w:rsidP="00010D7E">
      <w:pPr>
        <w:jc w:val="both"/>
        <w:rPr>
          <w:rFonts w:ascii="Times New Roman" w:hAnsi="Times New Roman"/>
          <w:sz w:val="28"/>
          <w:szCs w:val="28"/>
        </w:rPr>
      </w:pPr>
    </w:p>
    <w:p w:rsidR="00010D7E" w:rsidRPr="002B28D2" w:rsidRDefault="00010D7E" w:rsidP="00010D7E">
      <w:pPr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010D7E">
        <w:rPr>
          <w:rFonts w:ascii="Times New Roman" w:eastAsia="Calibri" w:hAnsi="Times New Roman"/>
          <w:sz w:val="28"/>
          <w:szCs w:val="28"/>
        </w:rPr>
        <w:fldChar w:fldCharType="begin"/>
      </w:r>
      <w:r w:rsidRPr="00010D7E">
        <w:rPr>
          <w:rFonts w:ascii="Times New Roman" w:eastAsia="Calibri" w:hAnsi="Times New Roman"/>
          <w:sz w:val="28"/>
          <w:szCs w:val="28"/>
        </w:rPr>
        <w:instrText xml:space="preserve"> QUOTE </w:instrText>
      </w:r>
      <w:r w:rsidR="00D06549">
        <w:rPr>
          <w:position w:val="-9"/>
        </w:rPr>
        <w:pict>
          <v:shape id="_x0000_i1038" type="#_x0000_t75" style="width:70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12B82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612B82&quot; wsp:rsidP=&quot;00612B82&quot;&gt;&lt;m:oMathPara&gt;&lt;m:oMath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Calibri&quot; w:h-ansi=&quot;Cambria Math&quot;/&gt;&lt;wx:font wx:val=&quot;Cambria Math&quot;/&gt;&lt;w:i/&gt;&lt;/w:rPr&gt;&lt;m:t&gt;=&lt;/m:t&gt;&lt;/m:r&gt;&lt;m:sSub&gt;&lt;m:sSubPr&gt;&lt;m:ctrlPr&gt;&lt;w:rPr&gt;&lt;w:rFonts w:ascii=&quot;Cambria Math&quot; w:fareast=&quot;Calibri&quot; w:h-ansi=&quot;Cambria Math&quot;/&gt;&lt;wx:font wx:val=&quot;Cambria Math&quot;/&gt;&lt;w:i/&gt;&lt;/w:rPr&gt;&lt;/m:ctrlPr&gt;&lt;/m:sSubPr&gt;&lt;m:e&gt;&lt;m:r&gt;&lt;w:rPr&gt;&lt;w:rFonts w:ascii=&quot;Cambria Math&quot; w:fareast=&quot;Calibri&quot; w:h-ansi=&quot;Cambria Math&quot;/&gt;&lt;wx:font wx:val=&quot;Cambria Math&quot;/&gt;&lt;w:i/&gt;&lt;/w:rPr&gt;&lt;m:t&gt;Р”&lt;/m:t&gt;&lt;/m:r&gt;&lt;/m:e&gt;&lt;m:sub&gt;&lt;m:r&gt;&lt;w:rPr&gt;&lt;w:rFonts w:ascii=&quot;Cambria Math&quot; w:fareast=&quot;Calibri&quot; w:h-ansi=&quot;Cambria Math&quot;/&gt;&lt;wx:font wx:val=&quot;Cambria Math&quot;/&gt;&lt;w:i/&gt;&lt;/w:rPr&gt;&lt;m:t&gt;i&lt;/m:t&gt;&lt;/m:r&gt;&lt;/m:sub&gt;&lt;/m:sSub&gt;&lt;m:r&gt;&lt;w:rPr&gt;&lt;w:rFonts w:ascii=&quot;Cambria Math&quot; w:fareast=&quot;Calibri&quot; w:h-ansi=&quot;Cambria Math&quot;/&gt;&lt;wx:font wx:val=&quot;Cambria Math&quot;/&gt;&lt;w:i/&gt;&lt;/w:rPr&gt;&lt;m:t&gt;Г—&lt;/m:t&gt;&lt;/m:r&gt;&lt;m:sSub&gt;&lt;m:sSubPr&gt;&lt;m:ctrlPr&gt;&lt;w:rPr&gt;&lt;w:rFonts w:ascii=&quot;Cambria Math&quot; w:fareast=&quot;Calibri&quot; w:h-ansi=&quot;Cambria Math&quot;/&gt;&lt;wx:font wx:val=&quot;Cambria Math&quot;/&gt;&lt;w:i/&gt;&lt;/w:rPr&gt;&lt;/m:ctrlPr&gt;&lt;/m:sSubPr&gt;&lt;m:e&gt;&lt;m:r&gt;&lt;w:rPr&gt;&lt;w:rFonts w:ascii=&quot;Cambria Math&quot; w:fareast=&quot;Calibri&quot; w:h-ansi=&quot;Cambria Math&quot;/&gt;&lt;wx:font wx:val=&quot;Cambria Math&quot;/&gt;&lt;w:i/&gt;&lt;/w:rPr&gt;&lt;m:t&gt;Р¦&lt;/m:t&gt;&lt;/m:r&gt;&lt;/m:e&gt;&lt;m:sub&gt;&lt;m:r&gt;&lt;w:rPr&gt;&lt;w:rFonts w:ascii=&quot;Cambria Math&quot; w:fareast=&quot;Calibri&quot; w:h-ansi=&quot;Cambria Math&quot;/&gt;&lt;wx:font wx:val=&quot;Cambria Math&quot;/&gt;&lt;w:i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10D7E">
        <w:rPr>
          <w:rFonts w:ascii="Times New Roman" w:eastAsia="Calibri" w:hAnsi="Times New Roman"/>
          <w:sz w:val="28"/>
          <w:szCs w:val="28"/>
        </w:rPr>
        <w:instrText xml:space="preserve"> </w:instrText>
      </w:r>
      <w:r w:rsidRPr="00010D7E">
        <w:rPr>
          <w:rFonts w:ascii="Times New Roman" w:eastAsia="Calibri" w:hAnsi="Times New Roman"/>
          <w:sz w:val="28"/>
          <w:szCs w:val="28"/>
        </w:rPr>
        <w:fldChar w:fldCharType="separate"/>
      </w:r>
      <w:r w:rsidR="00D06549">
        <w:rPr>
          <w:position w:val="-9"/>
        </w:rPr>
        <w:pict>
          <v:shape id="_x0000_i1039" type="#_x0000_t75" style="width:70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12B82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612B82&quot; wsp:rsidP=&quot;00612B82&quot;&gt;&lt;m:oMathPara&gt;&lt;m:oMath&gt;&lt;m:sSub&gt;&lt;m:sSub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/w:rPr&gt;&lt;m:t&gt;РјРѕ&lt;/m:t&gt;&lt;/m:r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Calibri&quot; w:h-ansi=&quot;Cambria Math&quot;/&gt;&lt;wx:font wx:val=&quot;Cambria Math&quot;/&gt;&lt;w:i/&gt;&lt;/w:rPr&gt;&lt;m:t&gt;=&lt;/m:t&gt;&lt;/m:r&gt;&lt;m:sSub&gt;&lt;m:sSubPr&gt;&lt;m:ctrlPr&gt;&lt;w:rPr&gt;&lt;w:rFonts w:ascii=&quot;Cambria Math&quot; w:fareast=&quot;Calibri&quot; w:h-ansi=&quot;Cambria Math&quot;/&gt;&lt;wx:font wx:val=&quot;Cambria Math&quot;/&gt;&lt;w:i/&gt;&lt;/w:rPr&gt;&lt;/m:ctrlPr&gt;&lt;/m:sSubPr&gt;&lt;m:e&gt;&lt;m:r&gt;&lt;w:rPr&gt;&lt;w:rFonts w:ascii=&quot;Cambria Math&quot; w:fareast=&quot;Calibri&quot; w:h-ansi=&quot;Cambria Math&quot;/&gt;&lt;wx:font wx:val=&quot;Cambria Math&quot;/&gt;&lt;w:i/&gt;&lt;/w:rPr&gt;&lt;m:t&gt;Р”&lt;/m:t&gt;&lt;/m:r&gt;&lt;/m:e&gt;&lt;m:sub&gt;&lt;m:r&gt;&lt;w:rPr&gt;&lt;w:rFonts w:ascii=&quot;Cambria Math&quot; w:fareast=&quot;Calibri&quot; w:h-ansi=&quot;Cambria Math&quot;/&gt;&lt;wx:font wx:val=&quot;Cambria Math&quot;/&gt;&lt;w:i/&gt;&lt;/w:rPr&gt;&lt;m:t&gt;i&lt;/m:t&gt;&lt;/m:r&gt;&lt;/m:sub&gt;&lt;/m:sSub&gt;&lt;m:r&gt;&lt;w:rPr&gt;&lt;w:rFonts w:ascii=&quot;Cambria Math&quot; w:fareast=&quot;Calibri&quot; w:h-ansi=&quot;Cambria Math&quot;/&gt;&lt;wx:font wx:val=&quot;Cambria Math&quot;/&gt;&lt;w:i/&gt;&lt;/w:rPr&gt;&lt;m:t&gt;Г—&lt;/m:t&gt;&lt;/m:r&gt;&lt;m:sSub&gt;&lt;m:sSubPr&gt;&lt;m:ctrlPr&gt;&lt;w:rPr&gt;&lt;w:rFonts w:ascii=&quot;Cambria Math&quot; w:fareast=&quot;Calibri&quot; w:h-ansi=&quot;Cambria Math&quot;/&gt;&lt;wx:font wx:val=&quot;Cambria Math&quot;/&gt;&lt;w:i/&gt;&lt;/w:rPr&gt;&lt;/m:ctrlPr&gt;&lt;/m:sSubPr&gt;&lt;m:e&gt;&lt;m:r&gt;&lt;w:rPr&gt;&lt;w:rFonts w:ascii=&quot;Cambria Math&quot; w:fareast=&quot;Calibri&quot; w:h-ansi=&quot;Cambria Math&quot;/&gt;&lt;wx:font wx:val=&quot;Cambria Math&quot;/&gt;&lt;w:i/&gt;&lt;/w:rPr&gt;&lt;m:t&gt;Р¦&lt;/m:t&gt;&lt;/m:r&gt;&lt;/m:e&gt;&lt;m:sub&gt;&lt;m:r&gt;&lt;w:rPr&gt;&lt;w:rFonts w:ascii=&quot;Cambria Math&quot; w:fareast=&quot;Calibri&quot; w:h-ansi=&quot;Cambria Math&quot;/&gt;&lt;wx:font wx:val=&quot;Cambria Math&quot;/&gt;&lt;w:i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10D7E">
        <w:rPr>
          <w:rFonts w:ascii="Times New Roman" w:eastAsia="Calibri" w:hAnsi="Times New Roman"/>
          <w:sz w:val="28"/>
          <w:szCs w:val="28"/>
        </w:rPr>
        <w:fldChar w:fldCharType="end"/>
      </w:r>
      <w:r w:rsidRPr="002B28D2">
        <w:rPr>
          <w:rFonts w:ascii="Times New Roman" w:eastAsia="Calibri" w:hAnsi="Times New Roman"/>
          <w:sz w:val="28"/>
          <w:szCs w:val="28"/>
        </w:rPr>
        <w:t>,</w:t>
      </w:r>
    </w:p>
    <w:p w:rsidR="00010D7E" w:rsidRDefault="00010D7E" w:rsidP="00010D7E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10D7E" w:rsidRDefault="00010D7E" w:rsidP="00010D7E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B28D2">
        <w:rPr>
          <w:rFonts w:ascii="Times New Roman" w:eastAsia="Calibri" w:hAnsi="Times New Roman"/>
          <w:sz w:val="28"/>
          <w:szCs w:val="28"/>
        </w:rPr>
        <w:t>где:</w:t>
      </w:r>
    </w:p>
    <w:p w:rsidR="00010D7E" w:rsidRPr="002C4FAA" w:rsidRDefault="00010D7E" w:rsidP="00010D7E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10D7E">
        <w:rPr>
          <w:rFonts w:ascii="Times New Roman" w:eastAsia="Calibri" w:hAnsi="Times New Roman"/>
          <w:sz w:val="28"/>
          <w:szCs w:val="28"/>
        </w:rPr>
        <w:fldChar w:fldCharType="begin"/>
      </w:r>
      <w:r w:rsidRPr="00010D7E">
        <w:rPr>
          <w:rFonts w:ascii="Times New Roman" w:eastAsia="Calibri" w:hAnsi="Times New Roman"/>
          <w:sz w:val="28"/>
          <w:szCs w:val="28"/>
        </w:rPr>
        <w:instrText xml:space="preserve"> QUOTE </w:instrText>
      </w:r>
      <w:r w:rsidR="00D06549">
        <w:rPr>
          <w:rFonts w:eastAsia="Calibri"/>
          <w:position w:val="-6"/>
        </w:rPr>
        <w:pict>
          <v:shape id="_x0000_i1040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071FE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4071FE&quot; wsp:rsidP=&quot;004071F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Р”&lt;/m:t&gt;&lt;/m:r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10D7E">
        <w:rPr>
          <w:rFonts w:ascii="Times New Roman" w:eastAsia="Calibri" w:hAnsi="Times New Roman"/>
          <w:sz w:val="28"/>
          <w:szCs w:val="28"/>
        </w:rPr>
        <w:instrText xml:space="preserve"> </w:instrText>
      </w:r>
      <w:r w:rsidRPr="00010D7E">
        <w:rPr>
          <w:rFonts w:ascii="Times New Roman" w:eastAsia="Calibri" w:hAnsi="Times New Roman"/>
          <w:sz w:val="28"/>
          <w:szCs w:val="28"/>
        </w:rPr>
        <w:fldChar w:fldCharType="separate"/>
      </w:r>
      <w:r w:rsidR="00D06549">
        <w:rPr>
          <w:rFonts w:eastAsia="Calibri"/>
          <w:position w:val="-6"/>
        </w:rPr>
        <w:pict>
          <v:shape id="_x0000_i1041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071FE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4071FE&quot; wsp:rsidP=&quot;004071F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Р”&lt;/m:t&gt;&lt;/m:r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10D7E">
        <w:rPr>
          <w:rFonts w:ascii="Times New Roman" w:eastAsia="Calibri" w:hAnsi="Times New Roman"/>
          <w:sz w:val="28"/>
          <w:szCs w:val="28"/>
        </w:rPr>
        <w:fldChar w:fldCharType="end"/>
      </w:r>
      <w:r w:rsidRPr="002C4FAA">
        <w:rPr>
          <w:rFonts w:ascii="Times New Roman" w:eastAsia="Calibri" w:hAnsi="Times New Roman"/>
          <w:sz w:val="28"/>
          <w:szCs w:val="28"/>
        </w:rPr>
        <w:t xml:space="preserve"> – количество </w:t>
      </w:r>
      <w:r>
        <w:rPr>
          <w:rFonts w:ascii="Times New Roman" w:eastAsia="Calibri" w:hAnsi="Times New Roman"/>
          <w:sz w:val="28"/>
          <w:szCs w:val="28"/>
        </w:rPr>
        <w:t>общеобразовательных организаций</w:t>
      </w:r>
      <w:r w:rsidRPr="002C4FAA">
        <w:rPr>
          <w:rFonts w:ascii="Times New Roman" w:eastAsia="Calibri" w:hAnsi="Times New Roman"/>
          <w:sz w:val="28"/>
          <w:szCs w:val="28"/>
        </w:rPr>
        <w:t>;</w:t>
      </w:r>
    </w:p>
    <w:p w:rsidR="00010D7E" w:rsidRPr="002B28D2" w:rsidRDefault="00010D7E" w:rsidP="00010D7E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10D7E">
        <w:rPr>
          <w:rFonts w:ascii="Times New Roman" w:eastAsia="Calibri" w:hAnsi="Times New Roman"/>
          <w:sz w:val="28"/>
          <w:szCs w:val="28"/>
        </w:rPr>
        <w:fldChar w:fldCharType="begin"/>
      </w:r>
      <w:r w:rsidRPr="00010D7E">
        <w:rPr>
          <w:rFonts w:ascii="Times New Roman" w:eastAsia="Calibri" w:hAnsi="Times New Roman"/>
          <w:sz w:val="28"/>
          <w:szCs w:val="28"/>
        </w:rPr>
        <w:instrText xml:space="preserve"> QUOTE </w:instrText>
      </w:r>
      <w:r w:rsidR="00D06549">
        <w:rPr>
          <w:rFonts w:eastAsia="Calibri"/>
          <w:position w:val="-6"/>
        </w:rPr>
        <w:pict>
          <v:shape id="_x0000_i1042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034D2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C034D2&quot; wsp:rsidP=&quot;00C034D2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Р¦&lt;/m:t&gt;&lt;/m:r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10D7E">
        <w:rPr>
          <w:rFonts w:ascii="Times New Roman" w:eastAsia="Calibri" w:hAnsi="Times New Roman"/>
          <w:sz w:val="28"/>
          <w:szCs w:val="28"/>
        </w:rPr>
        <w:instrText xml:space="preserve"> </w:instrText>
      </w:r>
      <w:r w:rsidRPr="00010D7E">
        <w:rPr>
          <w:rFonts w:ascii="Times New Roman" w:eastAsia="Calibri" w:hAnsi="Times New Roman"/>
          <w:sz w:val="28"/>
          <w:szCs w:val="28"/>
        </w:rPr>
        <w:fldChar w:fldCharType="separate"/>
      </w:r>
      <w:r w:rsidR="00D06549">
        <w:rPr>
          <w:rFonts w:eastAsia="Calibri"/>
          <w:position w:val="-6"/>
        </w:rPr>
        <w:pict>
          <v:shape id="_x0000_i1043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normal&quot;/&gt;&lt;w:zoom w:percent=&quot;100&quot;/&gt;&lt;w:doNotEmbedSystemFonts/&gt;&lt;w:stylePaneFormatFilter w:val=&quot;3F01&quot;/&gt;&lt;w:documentProtection w:edit=&quot;forms&quot; w:enforcement=&quot;off&quot;/&gt;&lt;w:defaultTabStop w:val=&quot;726&quot;/&gt;&lt;w:autoHyphenation/&gt;&lt;w:hyphenationZone w:val=&quot;142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origWordTableRules/&gt;&lt;w:printColBlack/&gt;&lt;w:showBreaksInFrames/&gt;&lt;w:swapBordersFacingPages/&gt;&lt;w:convMailMergeEsc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:docVars&gt;&lt;w:docVar w:name=&quot;BDCTemplate&quot; w:val=&quot;Shablon&quot;/&gt;&lt;w:docVar w:name=&quot;BossProviderVariable&quot; w:val=&quot;25_01_2006!1a72d948-a1f4-4433-860c-228b77d7b065&quot;/&gt;&lt;/w:docVars&gt;&lt;wsp:rsids&gt;&lt;wsp:rsidRoot wsp:val=&quot;00010D7E&quot;/&gt;&lt;wsp:rsid wsp:val=&quot;000047B4&quot;/&gt;&lt;wsp:rsid wsp:val=&quot;00010D7E&quot;/&gt;&lt;wsp:rsid wsp:val=&quot;000365AD&quot;/&gt;&lt;wsp:rsid wsp:val=&quot;000412E0&quot;/&gt;&lt;wsp:rsid wsp:val=&quot;00063ED0&quot;/&gt;&lt;wsp:rsid wsp:val=&quot;00075BB7&quot;/&gt;&lt;wsp:rsid wsp:val=&quot;000B0DA2&quot;/&gt;&lt;wsp:rsid wsp:val=&quot;00132EA1&quot;/&gt;&lt;wsp:rsid wsp:val=&quot;001670AA&quot;/&gt;&lt;wsp:rsid wsp:val=&quot;00177C29&quot;/&gt;&lt;wsp:rsid wsp:val=&quot;001B0FD5&quot;/&gt;&lt;wsp:rsid wsp:val=&quot;001B790C&quot;/&gt;&lt;wsp:rsid wsp:val=&quot;001C1155&quot;/&gt;&lt;wsp:rsid wsp:val=&quot;001D189B&quot;/&gt;&lt;wsp:rsid wsp:val=&quot;00204F22&quot;/&gt;&lt;wsp:rsid wsp:val=&quot;002237D0&quot;/&gt;&lt;wsp:rsid wsp:val=&quot;0025013C&quot;/&gt;&lt;wsp:rsid wsp:val=&quot;002722D6&quot;/&gt;&lt;wsp:rsid wsp:val=&quot;002934C1&quot;/&gt;&lt;wsp:rsid wsp:val=&quot;002E404B&quot;/&gt;&lt;wsp:rsid wsp:val=&quot;002F5678&quot;/&gt;&lt;wsp:rsid wsp:val=&quot;0033665C&quot;/&gt;&lt;wsp:rsid wsp:val=&quot;00345EE6&quot;/&gt;&lt;wsp:rsid wsp:val=&quot;0034707E&quot;/&gt;&lt;wsp:rsid wsp:val=&quot;00354EC9&quot;/&gt;&lt;wsp:rsid wsp:val=&quot;00380A8C&quot;/&gt;&lt;wsp:rsid wsp:val=&quot;00403112&quot;/&gt;&lt;wsp:rsid wsp:val=&quot;0044519C&quot;/&gt;&lt;wsp:rsid wsp:val=&quot;00492602&quot;/&gt;&lt;wsp:rsid wsp:val=&quot;004D22C5&quot;/&gt;&lt;wsp:rsid wsp:val=&quot;004E11AB&quot;/&gt;&lt;wsp:rsid wsp:val=&quot;00556A77&quot;/&gt;&lt;wsp:rsid wsp:val=&quot;00580172&quot;/&gt;&lt;wsp:rsid wsp:val=&quot;00594DEE&quot;/&gt;&lt;wsp:rsid wsp:val=&quot;005E5CCB&quot;/&gt;&lt;wsp:rsid wsp:val=&quot;005F1D12&quot;/&gt;&lt;wsp:rsid wsp:val=&quot;005F2E94&quot;/&gt;&lt;wsp:rsid wsp:val=&quot;00640B3E&quot;/&gt;&lt;wsp:rsid wsp:val=&quot;00653B6B&quot;/&gt;&lt;wsp:rsid wsp:val=&quot;006570EA&quot;/&gt;&lt;wsp:rsid wsp:val=&quot;00665388&quot;/&gt;&lt;wsp:rsid wsp:val=&quot;006A2378&quot;/&gt;&lt;wsp:rsid wsp:val=&quot;006E001D&quot;/&gt;&lt;wsp:rsid wsp:val=&quot;006E0DC9&quot;/&gt;&lt;wsp:rsid wsp:val=&quot;00706599&quot;/&gt;&lt;wsp:rsid wsp:val=&quot;00711FA7&quot;/&gt;&lt;wsp:rsid wsp:val=&quot;007E13DB&quot;/&gt;&lt;wsp:rsid wsp:val=&quot;00826029&quot;/&gt;&lt;wsp:rsid wsp:val=&quot;00845514&quot;/&gt;&lt;wsp:rsid wsp:val=&quot;008C5631&quot;/&gt;&lt;wsp:rsid wsp:val=&quot;008D40F8&quot;/&gt;&lt;wsp:rsid wsp:val=&quot;00936D77&quot;/&gt;&lt;wsp:rsid wsp:val=&quot;00973A49&quot;/&gt;&lt;wsp:rsid wsp:val=&quot;009B40C6&quot;/&gt;&lt;wsp:rsid wsp:val=&quot;009E0C78&quot;/&gt;&lt;wsp:rsid wsp:val=&quot;009E64C4&quot;/&gt;&lt;wsp:rsid wsp:val=&quot;009F2991&quot;/&gt;&lt;wsp:rsid wsp:val=&quot;00A04023&quot;/&gt;&lt;wsp:rsid wsp:val=&quot;00A143B3&quot;/&gt;&lt;wsp:rsid wsp:val=&quot;00A878AA&quot;/&gt;&lt;wsp:rsid wsp:val=&quot;00AB29A5&quot;/&gt;&lt;wsp:rsid wsp:val=&quot;00B21BD9&quot;/&gt;&lt;wsp:rsid wsp:val=&quot;00B30C20&quot;/&gt;&lt;wsp:rsid wsp:val=&quot;00B6542F&quot;/&gt;&lt;wsp:rsid wsp:val=&quot;00B76A04&quot;/&gt;&lt;wsp:rsid wsp:val=&quot;00BF085E&quot;/&gt;&lt;wsp:rsid wsp:val=&quot;00C034D2&quot;/&gt;&lt;wsp:rsid wsp:val=&quot;00C23CFC&quot;/&gt;&lt;wsp:rsid wsp:val=&quot;00C47371&quot;/&gt;&lt;wsp:rsid wsp:val=&quot;00CC3ADB&quot;/&gt;&lt;wsp:rsid wsp:val=&quot;00D016F7&quot;/&gt;&lt;wsp:rsid wsp:val=&quot;00DC262E&quot;/&gt;&lt;wsp:rsid wsp:val=&quot;00DF7B07&quot;/&gt;&lt;wsp:rsid wsp:val=&quot;00E22A04&quot;/&gt;&lt;wsp:rsid wsp:val=&quot;00E242A8&quot;/&gt;&lt;wsp:rsid wsp:val=&quot;00E639F9&quot;/&gt;&lt;wsp:rsid wsp:val=&quot;00E75E44&quot;/&gt;&lt;wsp:rsid wsp:val=&quot;00E805CD&quot;/&gt;&lt;wsp:rsid wsp:val=&quot;00E81372&quot;/&gt;&lt;wsp:rsid wsp:val=&quot;00E841B8&quot;/&gt;&lt;wsp:rsid wsp:val=&quot;00EA5727&quot;/&gt;&lt;wsp:rsid wsp:val=&quot;00ED6A04&quot;/&gt;&lt;wsp:rsid wsp:val=&quot;00EE2669&quot;/&gt;&lt;wsp:rsid wsp:val=&quot;00EF222D&quot;/&gt;&lt;wsp:rsid wsp:val=&quot;00EF733D&quot;/&gt;&lt;wsp:rsid wsp:val=&quot;00EF790F&quot;/&gt;&lt;wsp:rsid wsp:val=&quot;00FA1982&quot;/&gt;&lt;wsp:rsid wsp:val=&quot;00FD69D2&quot;/&gt;&lt;/wsp:rsids&gt;&lt;/w:docPr&gt;&lt;w:body&gt;&lt;wx:sect&gt;&lt;w:p wsp:rsidR=&quot;00000000&quot; wsp:rsidRDefault=&quot;00C034D2&quot; wsp:rsidP=&quot;00C034D2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Р¦&lt;/m:t&gt;&lt;/m:r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10D7E">
        <w:rPr>
          <w:rFonts w:ascii="Times New Roman" w:eastAsia="Calibri" w:hAnsi="Times New Roman"/>
          <w:sz w:val="28"/>
          <w:szCs w:val="28"/>
        </w:rPr>
        <w:fldChar w:fldCharType="end"/>
      </w:r>
      <w:r w:rsidRPr="002C4FAA">
        <w:rPr>
          <w:rFonts w:ascii="Times New Roman" w:eastAsia="Calibri" w:hAnsi="Times New Roman"/>
          <w:sz w:val="28"/>
          <w:szCs w:val="28"/>
        </w:rPr>
        <w:t xml:space="preserve"> – средняя стоимость средств обучения и воспитания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B28D2">
        <w:rPr>
          <w:rFonts w:ascii="Times New Roman" w:eastAsia="Calibri" w:hAnsi="Times New Roman"/>
          <w:sz w:val="28"/>
          <w:szCs w:val="28"/>
        </w:rPr>
        <w:t>в расчете на одну</w:t>
      </w:r>
      <w:r>
        <w:rPr>
          <w:rFonts w:ascii="Times New Roman" w:eastAsia="Calibri" w:hAnsi="Times New Roman"/>
          <w:sz w:val="28"/>
          <w:szCs w:val="28"/>
        </w:rPr>
        <w:t xml:space="preserve"> общеобразовательную организацию в соответствии с перечнем </w:t>
      </w:r>
      <w:r w:rsidRPr="002C4FAA">
        <w:rPr>
          <w:rFonts w:ascii="Times New Roman" w:eastAsia="Calibri" w:hAnsi="Times New Roman"/>
          <w:sz w:val="28"/>
          <w:szCs w:val="28"/>
        </w:rPr>
        <w:t>средств обучения и воспитания</w:t>
      </w:r>
      <w:r w:rsidRPr="002B28D2">
        <w:rPr>
          <w:rFonts w:ascii="Times New Roman" w:eastAsia="Calibri" w:hAnsi="Times New Roman"/>
          <w:sz w:val="28"/>
          <w:szCs w:val="28"/>
        </w:rPr>
        <w:t>.</w:t>
      </w:r>
    </w:p>
    <w:p w:rsidR="00010D7E" w:rsidRDefault="00010D7E" w:rsidP="00010D7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21.</w:t>
      </w:r>
      <w:r w:rsidRPr="002B28D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</w:t>
      </w:r>
      <w:r w:rsidRPr="002B28D2">
        <w:rPr>
          <w:rFonts w:ascii="Times New Roman" w:eastAsia="Calibri" w:hAnsi="Times New Roman"/>
          <w:sz w:val="28"/>
          <w:szCs w:val="28"/>
        </w:rPr>
        <w:t>редн</w:t>
      </w:r>
      <w:r>
        <w:rPr>
          <w:rFonts w:ascii="Times New Roman" w:eastAsia="Calibri" w:hAnsi="Times New Roman"/>
          <w:sz w:val="28"/>
          <w:szCs w:val="28"/>
        </w:rPr>
        <w:t>яя</w:t>
      </w:r>
      <w:r w:rsidRPr="002B28D2">
        <w:rPr>
          <w:rFonts w:ascii="Times New Roman" w:eastAsia="Calibri" w:hAnsi="Times New Roman"/>
          <w:sz w:val="28"/>
          <w:szCs w:val="28"/>
        </w:rPr>
        <w:t xml:space="preserve"> стоимост</w:t>
      </w:r>
      <w:r>
        <w:rPr>
          <w:rFonts w:ascii="Times New Roman" w:eastAsia="Calibri" w:hAnsi="Times New Roman"/>
          <w:sz w:val="28"/>
          <w:szCs w:val="28"/>
        </w:rPr>
        <w:t>ь</w:t>
      </w:r>
      <w:r w:rsidRPr="002B28D2">
        <w:rPr>
          <w:rFonts w:ascii="Times New Roman" w:eastAsia="Calibri" w:hAnsi="Times New Roman"/>
          <w:sz w:val="28"/>
          <w:szCs w:val="28"/>
        </w:rPr>
        <w:t xml:space="preserve"> средств обучения и воспитания в расчете на одну</w:t>
      </w:r>
      <w:r>
        <w:rPr>
          <w:rFonts w:ascii="Times New Roman" w:eastAsia="Calibri" w:hAnsi="Times New Roman"/>
          <w:sz w:val="28"/>
          <w:szCs w:val="28"/>
        </w:rPr>
        <w:t xml:space="preserve"> общеобразовательную организацию в соответствии с перечнем </w:t>
      </w:r>
      <w:r w:rsidRPr="002C4FAA">
        <w:rPr>
          <w:rFonts w:ascii="Times New Roman" w:eastAsia="Calibri" w:hAnsi="Times New Roman"/>
          <w:sz w:val="28"/>
          <w:szCs w:val="28"/>
        </w:rPr>
        <w:t>средств обучения и воспитания</w:t>
      </w:r>
      <w:r w:rsidRPr="002B28D2">
        <w:rPr>
          <w:rFonts w:ascii="Times New Roman" w:eastAsia="Calibri" w:hAnsi="Times New Roman"/>
          <w:sz w:val="28"/>
          <w:szCs w:val="28"/>
        </w:rPr>
        <w:t xml:space="preserve"> (Ц</w:t>
      </w:r>
      <w:r w:rsidRPr="002B28D2">
        <w:rPr>
          <w:rFonts w:ascii="Times New Roman" w:eastAsia="Calibri" w:hAnsi="Times New Roman"/>
          <w:sz w:val="28"/>
          <w:szCs w:val="28"/>
          <w:vertAlign w:val="subscript"/>
        </w:rPr>
        <w:t>i</w:t>
      </w:r>
      <w:r w:rsidRPr="002B28D2">
        <w:rPr>
          <w:rFonts w:ascii="Times New Roman" w:eastAsia="Calibri" w:hAnsi="Times New Roman"/>
          <w:sz w:val="28"/>
          <w:szCs w:val="28"/>
        </w:rPr>
        <w:t xml:space="preserve">) </w:t>
      </w:r>
      <w:r>
        <w:rPr>
          <w:rFonts w:ascii="Times New Roman" w:eastAsia="Calibri" w:hAnsi="Times New Roman"/>
          <w:sz w:val="28"/>
          <w:szCs w:val="28"/>
        </w:rPr>
        <w:t>определяется</w:t>
      </w:r>
      <w:r w:rsidRPr="002B28D2">
        <w:rPr>
          <w:rFonts w:ascii="Times New Roman" w:eastAsia="Calibri" w:hAnsi="Times New Roman"/>
          <w:sz w:val="28"/>
          <w:szCs w:val="28"/>
        </w:rPr>
        <w:t xml:space="preserve"> по следующей формуле:</w:t>
      </w:r>
    </w:p>
    <w:p w:rsidR="00010D7E" w:rsidRPr="002B28D2" w:rsidRDefault="00010D7E" w:rsidP="00010D7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10D7E" w:rsidRPr="002B28D2" w:rsidRDefault="00D06549" w:rsidP="00010D7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pict>
          <v:shape id="Рисунок 1" o:spid="_x0000_i1044" type="#_x0000_t75" style="width:109.5pt;height:42.75pt;visibility:visible;mso-wrap-style:square">
            <v:imagedata r:id="rId19" o:title=""/>
          </v:shape>
        </w:pict>
      </w:r>
      <w:r w:rsidR="00010D7E" w:rsidRPr="004E37C1">
        <w:rPr>
          <w:rFonts w:ascii="Times New Roman" w:eastAsia="Calibri" w:hAnsi="Times New Roman"/>
          <w:sz w:val="44"/>
          <w:szCs w:val="44"/>
          <w:vertAlign w:val="superscript"/>
        </w:rPr>
        <w:t>,</w:t>
      </w:r>
    </w:p>
    <w:p w:rsidR="00010D7E" w:rsidRPr="002B28D2" w:rsidRDefault="00010D7E" w:rsidP="00010D7E">
      <w:pPr>
        <w:autoSpaceDE w:val="0"/>
        <w:autoSpaceDN w:val="0"/>
        <w:adjustRightInd w:val="0"/>
        <w:ind w:left="426" w:firstLine="3969"/>
        <w:jc w:val="both"/>
        <w:rPr>
          <w:rFonts w:ascii="Times New Roman" w:eastAsia="Calibri" w:hAnsi="Times New Roman"/>
          <w:sz w:val="28"/>
          <w:szCs w:val="28"/>
        </w:rPr>
      </w:pPr>
    </w:p>
    <w:p w:rsidR="00010D7E" w:rsidRDefault="00010D7E" w:rsidP="00010D7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28D2">
        <w:rPr>
          <w:rFonts w:ascii="Times New Roman" w:eastAsia="Calibri" w:hAnsi="Times New Roman"/>
          <w:sz w:val="28"/>
          <w:szCs w:val="28"/>
        </w:rPr>
        <w:t>где:</w:t>
      </w:r>
    </w:p>
    <w:p w:rsidR="00010D7E" w:rsidRDefault="00010D7E" w:rsidP="00010D7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28D2">
        <w:rPr>
          <w:rFonts w:ascii="Times New Roman" w:eastAsia="Calibri" w:hAnsi="Times New Roman"/>
          <w:sz w:val="28"/>
          <w:szCs w:val="28"/>
        </w:rPr>
        <w:t xml:space="preserve">n 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2B28D2">
        <w:rPr>
          <w:rFonts w:ascii="Times New Roman" w:eastAsia="Calibri" w:hAnsi="Times New Roman"/>
          <w:sz w:val="28"/>
          <w:szCs w:val="28"/>
        </w:rPr>
        <w:t xml:space="preserve"> количество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B28D2">
        <w:rPr>
          <w:rFonts w:ascii="Times New Roman" w:eastAsia="Calibri" w:hAnsi="Times New Roman"/>
          <w:sz w:val="28"/>
          <w:szCs w:val="28"/>
        </w:rPr>
        <w:t>значений (источников ценовой информации), используемых в расчете (для расчета используются от трех до пяти коммерческих предложений);</w:t>
      </w:r>
    </w:p>
    <w:p w:rsidR="00010D7E" w:rsidRDefault="00010D7E" w:rsidP="00010D7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28D2">
        <w:rPr>
          <w:rFonts w:ascii="Times New Roman" w:eastAsia="Calibri" w:hAnsi="Times New Roman"/>
          <w:sz w:val="28"/>
          <w:szCs w:val="28"/>
        </w:rPr>
        <w:t xml:space="preserve">j 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2B28D2">
        <w:rPr>
          <w:rFonts w:ascii="Times New Roman" w:eastAsia="Calibri" w:hAnsi="Times New Roman"/>
          <w:sz w:val="28"/>
          <w:szCs w:val="28"/>
        </w:rPr>
        <w:t xml:space="preserve"> источник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B28D2">
        <w:rPr>
          <w:rFonts w:ascii="Times New Roman" w:eastAsia="Calibri" w:hAnsi="Times New Roman"/>
          <w:sz w:val="28"/>
          <w:szCs w:val="28"/>
        </w:rPr>
        <w:t>ценовой информации (коммерческое предложение на поставку средств обучения и воспитания по сформированной потребности);</w:t>
      </w:r>
    </w:p>
    <w:p w:rsidR="00010D7E" w:rsidRPr="0068493B" w:rsidRDefault="00010D7E" w:rsidP="00010D7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28D2">
        <w:rPr>
          <w:rFonts w:ascii="Times New Roman" w:eastAsia="Calibri" w:hAnsi="Times New Roman"/>
          <w:sz w:val="28"/>
          <w:szCs w:val="28"/>
        </w:rPr>
        <w:t>ц</w:t>
      </w:r>
      <w:r w:rsidRPr="002B28D2">
        <w:rPr>
          <w:rFonts w:ascii="Times New Roman" w:eastAsia="Calibri" w:hAnsi="Times New Roman"/>
          <w:sz w:val="28"/>
          <w:szCs w:val="28"/>
          <w:vertAlign w:val="subscript"/>
        </w:rPr>
        <w:t>j</w:t>
      </w:r>
      <w:r w:rsidRPr="002B28D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2B28D2">
        <w:rPr>
          <w:rFonts w:ascii="Times New Roman" w:eastAsia="Calibri" w:hAnsi="Times New Roman"/>
          <w:sz w:val="28"/>
          <w:szCs w:val="28"/>
        </w:rPr>
        <w:t xml:space="preserve"> стоимость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B28D2">
        <w:rPr>
          <w:rFonts w:ascii="Times New Roman" w:eastAsia="Calibri" w:hAnsi="Times New Roman"/>
          <w:sz w:val="28"/>
          <w:szCs w:val="28"/>
        </w:rPr>
        <w:t>средств обучения и воспитания</w:t>
      </w:r>
      <w:r>
        <w:rPr>
          <w:rFonts w:ascii="Times New Roman" w:eastAsia="Calibri" w:hAnsi="Times New Roman"/>
          <w:sz w:val="28"/>
          <w:szCs w:val="28"/>
        </w:rPr>
        <w:t>,</w:t>
      </w:r>
      <w:r w:rsidRPr="002B28D2">
        <w:rPr>
          <w:rFonts w:ascii="Times New Roman" w:eastAsia="Calibri" w:hAnsi="Times New Roman"/>
          <w:sz w:val="28"/>
          <w:szCs w:val="28"/>
        </w:rPr>
        <w:t xml:space="preserve"> представленная </w:t>
      </w:r>
      <w:r>
        <w:rPr>
          <w:rFonts w:ascii="Times New Roman" w:eastAsia="Calibri" w:hAnsi="Times New Roman"/>
          <w:sz w:val="28"/>
          <w:szCs w:val="28"/>
        </w:rPr>
        <w:br/>
      </w:r>
      <w:r w:rsidRPr="002B28D2">
        <w:rPr>
          <w:rFonts w:ascii="Times New Roman" w:eastAsia="Calibri" w:hAnsi="Times New Roman"/>
          <w:sz w:val="28"/>
          <w:szCs w:val="28"/>
        </w:rPr>
        <w:t>в j</w:t>
      </w:r>
      <w:r>
        <w:rPr>
          <w:rFonts w:ascii="Times New Roman" w:eastAsia="Calibri" w:hAnsi="Times New Roman"/>
          <w:sz w:val="28"/>
          <w:szCs w:val="28"/>
        </w:rPr>
        <w:t>-м</w:t>
      </w:r>
      <w:r w:rsidRPr="002B28D2">
        <w:rPr>
          <w:rFonts w:ascii="Times New Roman" w:eastAsia="Calibri" w:hAnsi="Times New Roman"/>
          <w:sz w:val="28"/>
          <w:szCs w:val="28"/>
        </w:rPr>
        <w:t xml:space="preserve"> источнике </w:t>
      </w:r>
      <w:r>
        <w:rPr>
          <w:rFonts w:ascii="Times New Roman" w:eastAsia="Calibri" w:hAnsi="Times New Roman"/>
          <w:sz w:val="28"/>
          <w:szCs w:val="28"/>
        </w:rPr>
        <w:t>ценовой информации</w:t>
      </w:r>
      <w:r w:rsidRPr="002B28D2">
        <w:rPr>
          <w:rFonts w:ascii="Times New Roman" w:eastAsia="Calibri" w:hAnsi="Times New Roman"/>
          <w:sz w:val="28"/>
          <w:szCs w:val="28"/>
        </w:rPr>
        <w:t>.</w:t>
      </w:r>
    </w:p>
    <w:p w:rsidR="00010D7E" w:rsidRDefault="00010D7E" w:rsidP="00010D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2566B1">
        <w:rPr>
          <w:rFonts w:ascii="Times New Roman" w:hAnsi="Times New Roman"/>
          <w:sz w:val="28"/>
          <w:szCs w:val="28"/>
        </w:rPr>
        <w:t>. Распределение субсидий</w:t>
      </w:r>
      <w:r w:rsidRPr="0014166C">
        <w:rPr>
          <w:rFonts w:ascii="Times New Roman" w:hAnsi="Times New Roman"/>
          <w:sz w:val="28"/>
          <w:szCs w:val="28"/>
        </w:rPr>
        <w:t xml:space="preserve"> между муниципальными образованиями утверждается настоящим Положением</w:t>
      </w:r>
      <w:r w:rsidRPr="00425007">
        <w:rPr>
          <w:rFonts w:ascii="Times New Roman" w:hAnsi="Times New Roman"/>
          <w:sz w:val="28"/>
          <w:szCs w:val="28"/>
        </w:rPr>
        <w:t xml:space="preserve"> путем внесения в него соответствующих изменений.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425007">
        <w:rPr>
          <w:rFonts w:ascii="Times New Roman" w:hAnsi="Times New Roman"/>
          <w:sz w:val="28"/>
          <w:szCs w:val="28"/>
        </w:rPr>
        <w:t>. Предоставление субсидий осуществляется на основании соглашения, заключаемого между министерством и органом местного самоуправления муниципального образования, путем их перечисления в установленном законодательством порядке.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5007">
        <w:rPr>
          <w:rFonts w:ascii="Times New Roman" w:hAnsi="Times New Roman"/>
          <w:sz w:val="28"/>
          <w:szCs w:val="28"/>
        </w:rPr>
        <w:t xml:space="preserve">В случае </w:t>
      </w:r>
      <w:r w:rsidRPr="0079760D">
        <w:rPr>
          <w:rFonts w:ascii="Times New Roman" w:hAnsi="Times New Roman"/>
          <w:sz w:val="28"/>
          <w:szCs w:val="28"/>
        </w:rPr>
        <w:t>незаключения</w:t>
      </w:r>
      <w:r w:rsidRPr="00425007">
        <w:rPr>
          <w:rFonts w:ascii="Times New Roman" w:hAnsi="Times New Roman"/>
          <w:sz w:val="28"/>
          <w:szCs w:val="28"/>
        </w:rPr>
        <w:t xml:space="preserve"> соглашения субсидии не предоставляются.</w:t>
      </w:r>
    </w:p>
    <w:p w:rsidR="00010D7E" w:rsidRPr="00945809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58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945809">
        <w:rPr>
          <w:rFonts w:ascii="Times New Roman" w:hAnsi="Times New Roman"/>
          <w:sz w:val="28"/>
          <w:szCs w:val="28"/>
        </w:rPr>
        <w:t>. Для перечисления субсидий в случае передачи полномочий получателя средств областного бюджета по перечислению субсидий Управлению Федерального казначейства по Иркутской области (далее – УФК) орган местного самоуправления муниципального образования 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809">
        <w:rPr>
          <w:rFonts w:ascii="Times New Roman" w:hAnsi="Times New Roman"/>
          <w:sz w:val="28"/>
          <w:szCs w:val="28"/>
        </w:rPr>
        <w:t>в министерство следующие документы:</w:t>
      </w:r>
    </w:p>
    <w:p w:rsidR="00010D7E" w:rsidRPr="00945809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5809">
        <w:rPr>
          <w:rFonts w:ascii="Times New Roman" w:hAnsi="Times New Roman"/>
          <w:sz w:val="28"/>
          <w:szCs w:val="28"/>
        </w:rPr>
        <w:t>1) копию информации УФК о приеме к исполнению отдельных функций финансового органа муниципального образования, связанных с исполнением местного бюджета (далее – информация УФК) (в случае передачи УФК отдельных функций финансового органа муниципального образования, связанных с исполнением местного бюджета).</w:t>
      </w:r>
    </w:p>
    <w:p w:rsidR="00010D7E" w:rsidRPr="00945809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5809">
        <w:rPr>
          <w:rFonts w:ascii="Times New Roman" w:hAnsi="Times New Roman"/>
          <w:sz w:val="28"/>
          <w:szCs w:val="28"/>
        </w:rPr>
        <w:t>При наличии заключенного соглашения об осуществлении УФК отдельных функций по исполнению местного бюджета при кассовом обслуживании исполнения местного бюджета в части санкционирования оплаты денежных обязательств, источником финансового обеспечения которых являются субсидии, соответствующего положениям части 2 статьи 2 Федерального закона от 27 декабря 2019 года № 479-ФЗ «О внесении изменений в Бюджетный кодекс Российской Федерации в части казначейского обслуживания и системы казначейских платежей», вместо копии информации УФК в министерство представляется копия указанного соглашения;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5809">
        <w:rPr>
          <w:rFonts w:ascii="Times New Roman" w:hAnsi="Times New Roman"/>
          <w:sz w:val="28"/>
          <w:szCs w:val="28"/>
        </w:rPr>
        <w:t>2) копию порядка санкционирования оплаты денежных обязательств получателей средств местного бюджета либо порядка исполнения местного бюджета по расходам (в случае осуществления финансовым органом муниципального образования функций, связанных с исполнением местного бюджета).</w:t>
      </w:r>
    </w:p>
    <w:p w:rsidR="00010D7E" w:rsidRPr="005F62C0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62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5F62C0">
        <w:rPr>
          <w:rFonts w:ascii="Times New Roman" w:hAnsi="Times New Roman"/>
          <w:sz w:val="28"/>
          <w:szCs w:val="28"/>
        </w:rPr>
        <w:t>. Результатом использования субсидий является количество общеобразовательных организаций, оснащенных средствами обучения и воспитания</w:t>
      </w:r>
      <w:r>
        <w:rPr>
          <w:rFonts w:ascii="Times New Roman" w:hAnsi="Times New Roman"/>
          <w:sz w:val="28"/>
          <w:szCs w:val="28"/>
        </w:rPr>
        <w:t xml:space="preserve"> в 2021 году</w:t>
      </w:r>
      <w:r w:rsidRPr="005F62C0">
        <w:rPr>
          <w:rFonts w:ascii="Times New Roman" w:hAnsi="Times New Roman"/>
          <w:sz w:val="28"/>
          <w:szCs w:val="28"/>
        </w:rPr>
        <w:t>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62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5F62C0">
        <w:rPr>
          <w:rFonts w:ascii="Times New Roman" w:hAnsi="Times New Roman"/>
          <w:sz w:val="28"/>
          <w:szCs w:val="28"/>
        </w:rPr>
        <w:t>. Орган местного самоуправления муниципального образования по форме, в сроки и в порядке</w:t>
      </w:r>
      <w:r w:rsidRPr="00425007">
        <w:rPr>
          <w:rFonts w:ascii="Times New Roman" w:hAnsi="Times New Roman"/>
          <w:sz w:val="28"/>
          <w:szCs w:val="28"/>
        </w:rPr>
        <w:t xml:space="preserve">, предусмотренные соглашением, представляет </w:t>
      </w:r>
      <w:r>
        <w:rPr>
          <w:rFonts w:ascii="Times New Roman" w:hAnsi="Times New Roman"/>
          <w:sz w:val="28"/>
          <w:szCs w:val="28"/>
        </w:rPr>
        <w:br/>
      </w:r>
      <w:r w:rsidRPr="00425007">
        <w:rPr>
          <w:rFonts w:ascii="Times New Roman" w:hAnsi="Times New Roman"/>
          <w:sz w:val="28"/>
          <w:szCs w:val="28"/>
        </w:rPr>
        <w:t xml:space="preserve">в министерство отчетность об осуществлении расходов местного бюджета, </w:t>
      </w:r>
      <w:r>
        <w:rPr>
          <w:rFonts w:ascii="Times New Roman" w:hAnsi="Times New Roman"/>
          <w:sz w:val="28"/>
          <w:szCs w:val="28"/>
        </w:rPr>
        <w:br/>
      </w:r>
      <w:r w:rsidRPr="00425007">
        <w:rPr>
          <w:rFonts w:ascii="Times New Roman" w:hAnsi="Times New Roman"/>
          <w:sz w:val="28"/>
          <w:szCs w:val="28"/>
        </w:rPr>
        <w:t xml:space="preserve">в целях софинансирования которых предоставляются субсидии, а также </w:t>
      </w:r>
      <w:r>
        <w:rPr>
          <w:rFonts w:ascii="Times New Roman" w:hAnsi="Times New Roman"/>
          <w:sz w:val="28"/>
          <w:szCs w:val="28"/>
        </w:rPr>
        <w:br/>
      </w:r>
      <w:r w:rsidRPr="00425007">
        <w:rPr>
          <w:rFonts w:ascii="Times New Roman" w:hAnsi="Times New Roman"/>
          <w:sz w:val="28"/>
          <w:szCs w:val="28"/>
        </w:rPr>
        <w:t>о достижении значения результата использования субсидий.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425007">
        <w:rPr>
          <w:rFonts w:ascii="Times New Roman" w:hAnsi="Times New Roman"/>
          <w:sz w:val="28"/>
          <w:szCs w:val="28"/>
        </w:rPr>
        <w:t>. Ответственность за достоверность представляемых в министерство в соответствии с настоящим Положением сведений возлагается на органы местного самоуправления муниципальных образований.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5007">
        <w:rPr>
          <w:rFonts w:ascii="Times New Roman" w:hAnsi="Times New Roman"/>
          <w:sz w:val="28"/>
          <w:szCs w:val="28"/>
        </w:rPr>
        <w:t>Муниципальное образование несет ответственность в соответствии с законодательством и настоящим Положением при невыполнении им условий соглашения.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425007">
        <w:rPr>
          <w:rFonts w:ascii="Times New Roman" w:hAnsi="Times New Roman"/>
          <w:sz w:val="28"/>
          <w:szCs w:val="28"/>
        </w:rPr>
        <w:t xml:space="preserve">. В случае если муниципальным образованием по состоянию </w:t>
      </w:r>
      <w:r>
        <w:rPr>
          <w:rFonts w:ascii="Times New Roman" w:hAnsi="Times New Roman"/>
          <w:sz w:val="28"/>
          <w:szCs w:val="28"/>
        </w:rPr>
        <w:br/>
      </w:r>
      <w:r w:rsidRPr="00425007">
        <w:rPr>
          <w:rFonts w:ascii="Times New Roman" w:hAnsi="Times New Roman"/>
          <w:sz w:val="28"/>
          <w:szCs w:val="28"/>
        </w:rPr>
        <w:t>на 31 декабря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425007">
        <w:rPr>
          <w:rFonts w:ascii="Times New Roman" w:hAnsi="Times New Roman"/>
          <w:sz w:val="28"/>
          <w:szCs w:val="28"/>
        </w:rPr>
        <w:t xml:space="preserve"> года допущены нарушения обязательств по достижению значения результата использования субсидий, предусмотренных соглашением, и если в срок до первой даты представления отчетности о достижении значения результата использования субсидий в соответствии с соглашением в </w:t>
      </w:r>
      <w:r>
        <w:rPr>
          <w:rFonts w:ascii="Times New Roman" w:hAnsi="Times New Roman"/>
          <w:sz w:val="28"/>
          <w:szCs w:val="28"/>
        </w:rPr>
        <w:t xml:space="preserve"> 2022 </w:t>
      </w:r>
      <w:r w:rsidRPr="00425007">
        <w:rPr>
          <w:rFonts w:ascii="Times New Roman" w:hAnsi="Times New Roman"/>
          <w:sz w:val="28"/>
          <w:szCs w:val="28"/>
        </w:rPr>
        <w:t xml:space="preserve">году указанные нарушения не устранены, объем средств, подлежащий возврату из местного бюджета в областной бюджет в срок до 1 мая </w:t>
      </w:r>
      <w:r>
        <w:rPr>
          <w:rFonts w:ascii="Times New Roman" w:hAnsi="Times New Roman"/>
          <w:sz w:val="28"/>
          <w:szCs w:val="28"/>
        </w:rPr>
        <w:t xml:space="preserve"> 2022 </w:t>
      </w:r>
      <w:r w:rsidRPr="00425007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5007">
        <w:rPr>
          <w:rFonts w:ascii="Times New Roman" w:hAnsi="Times New Roman"/>
          <w:sz w:val="28"/>
          <w:szCs w:val="28"/>
        </w:rPr>
        <w:t xml:space="preserve">определяется в соответствии с пунктами </w:t>
      </w:r>
      <w:r w:rsidRPr="00A12DA5">
        <w:rPr>
          <w:rFonts w:ascii="Times New Roman" w:hAnsi="Times New Roman"/>
          <w:sz w:val="28"/>
          <w:szCs w:val="28"/>
        </w:rPr>
        <w:t>20 – 24 Правил формирования, предоставления и распределения субсидий.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425007">
        <w:rPr>
          <w:rFonts w:ascii="Times New Roman" w:hAnsi="Times New Roman"/>
          <w:sz w:val="28"/>
          <w:szCs w:val="28"/>
        </w:rPr>
        <w:t>. Основанием для освобождения муниципального образования от применения меры ответственн</w:t>
      </w:r>
      <w:r>
        <w:rPr>
          <w:rFonts w:ascii="Times New Roman" w:hAnsi="Times New Roman"/>
          <w:sz w:val="28"/>
          <w:szCs w:val="28"/>
        </w:rPr>
        <w:t>ости, предусмотренной пунктом 28</w:t>
      </w:r>
      <w:r w:rsidRPr="00425007">
        <w:rPr>
          <w:rFonts w:ascii="Times New Roman" w:hAnsi="Times New Roman"/>
          <w:sz w:val="28"/>
          <w:szCs w:val="28"/>
        </w:rPr>
        <w:t xml:space="preserve"> настоящего Положения, является документально подтвержденное наступление одного из обстоятельств непреодолимой силы, предусмотренных пунктом </w:t>
      </w:r>
      <w:r>
        <w:rPr>
          <w:rFonts w:ascii="Times New Roman" w:hAnsi="Times New Roman"/>
          <w:sz w:val="28"/>
          <w:szCs w:val="28"/>
        </w:rPr>
        <w:t>26</w:t>
      </w:r>
      <w:r w:rsidRPr="00425007">
        <w:rPr>
          <w:rFonts w:ascii="Times New Roman" w:hAnsi="Times New Roman"/>
          <w:sz w:val="28"/>
          <w:szCs w:val="28"/>
        </w:rPr>
        <w:t xml:space="preserve"> Правил формирования, предоставления и распределения субсидий, препятствующих исполнению обязательств по достижению значения результата использования субсидий, предусмотренных соглашением (далее – обстоятельство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007">
        <w:rPr>
          <w:rFonts w:ascii="Times New Roman" w:hAnsi="Times New Roman"/>
          <w:sz w:val="28"/>
          <w:szCs w:val="28"/>
        </w:rPr>
        <w:t>непреодолимой силы).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5007">
        <w:rPr>
          <w:rFonts w:ascii="Times New Roman" w:hAnsi="Times New Roman"/>
          <w:sz w:val="28"/>
          <w:szCs w:val="28"/>
        </w:rPr>
        <w:t xml:space="preserve">Документы, подтверждающие наступление обстоятельства непреодолимой силы, представляются органом местного самоуправления муниципального образования в министерство не позднее 1 апреля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425007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5007">
        <w:rPr>
          <w:rFonts w:ascii="Times New Roman" w:hAnsi="Times New Roman"/>
          <w:sz w:val="28"/>
          <w:szCs w:val="28"/>
        </w:rPr>
        <w:t>Одновременно с указанными документами представляется информация о предпринимаемых мерах по исполнению обязательств по достижению значения результата использования субсидий, предусмотренных соглашением, и персональной ответственности должностных лиц, ответственных за нарушение указанных обязательств.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425007">
        <w:rPr>
          <w:rFonts w:ascii="Times New Roman" w:hAnsi="Times New Roman"/>
          <w:sz w:val="28"/>
          <w:szCs w:val="28"/>
        </w:rPr>
        <w:t xml:space="preserve">. </w:t>
      </w:r>
      <w:r w:rsidRPr="003126FC">
        <w:rPr>
          <w:rFonts w:ascii="Times New Roman" w:hAnsi="Times New Roman"/>
          <w:sz w:val="28"/>
          <w:szCs w:val="28"/>
        </w:rPr>
        <w:t xml:space="preserve">Применение к муниципальному образованию меры ответственности, предусмотренной пунктом </w:t>
      </w:r>
      <w:r>
        <w:rPr>
          <w:rFonts w:ascii="Times New Roman" w:hAnsi="Times New Roman"/>
          <w:sz w:val="28"/>
          <w:szCs w:val="28"/>
        </w:rPr>
        <w:t>28</w:t>
      </w:r>
      <w:r w:rsidRPr="003126FC">
        <w:rPr>
          <w:rFonts w:ascii="Times New Roman" w:hAnsi="Times New Roman"/>
          <w:sz w:val="28"/>
          <w:szCs w:val="28"/>
        </w:rPr>
        <w:t xml:space="preserve"> настоящего Положения, не освобождает муниципальное образование от обязанности</w:t>
      </w:r>
      <w:r w:rsidRPr="00425007">
        <w:rPr>
          <w:rFonts w:ascii="Times New Roman" w:hAnsi="Times New Roman"/>
          <w:sz w:val="28"/>
          <w:szCs w:val="28"/>
        </w:rPr>
        <w:t xml:space="preserve"> по достижению значения результата использования субсидий, предусмотренного соглашением.</w:t>
      </w:r>
    </w:p>
    <w:p w:rsidR="00010D7E" w:rsidRDefault="00010D7E" w:rsidP="00010D7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4250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425007">
        <w:rPr>
          <w:rFonts w:ascii="Times New Roman" w:hAnsi="Times New Roman"/>
          <w:sz w:val="28"/>
          <w:szCs w:val="28"/>
        </w:rPr>
        <w:t>Министерство проводит оценку эффективности (результатов) предоставления (использования) субсидий в соответствии с порядком, установленным правовым актом министерства.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5007">
        <w:rPr>
          <w:rFonts w:ascii="Times New Roman" w:hAnsi="Times New Roman"/>
          <w:sz w:val="28"/>
          <w:szCs w:val="28"/>
        </w:rPr>
        <w:t xml:space="preserve">Отчет о проведении оценки эффективности (результатов) предоставления (использования) субсидий формируется министерством и направляется </w:t>
      </w:r>
      <w:r>
        <w:rPr>
          <w:rFonts w:ascii="Times New Roman" w:hAnsi="Times New Roman"/>
          <w:sz w:val="28"/>
          <w:szCs w:val="28"/>
        </w:rPr>
        <w:br/>
      </w:r>
      <w:r w:rsidRPr="00425007">
        <w:rPr>
          <w:rFonts w:ascii="Times New Roman" w:hAnsi="Times New Roman"/>
          <w:sz w:val="28"/>
          <w:szCs w:val="28"/>
        </w:rPr>
        <w:t xml:space="preserve">в министерство экономического развития Иркутской области в срок </w:t>
      </w:r>
      <w:r>
        <w:rPr>
          <w:rFonts w:ascii="Times New Roman" w:hAnsi="Times New Roman"/>
          <w:sz w:val="28"/>
          <w:szCs w:val="28"/>
        </w:rPr>
        <w:br/>
      </w:r>
      <w:r w:rsidRPr="00425007">
        <w:rPr>
          <w:rFonts w:ascii="Times New Roman" w:hAnsi="Times New Roman"/>
          <w:sz w:val="28"/>
          <w:szCs w:val="28"/>
        </w:rPr>
        <w:t xml:space="preserve">до 30 марта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425007">
        <w:rPr>
          <w:rFonts w:ascii="Times New Roman" w:hAnsi="Times New Roman"/>
          <w:sz w:val="28"/>
          <w:szCs w:val="28"/>
        </w:rPr>
        <w:t>года.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425007">
        <w:rPr>
          <w:rFonts w:ascii="Times New Roman" w:hAnsi="Times New Roman"/>
          <w:sz w:val="28"/>
          <w:szCs w:val="28"/>
        </w:rPr>
        <w:t>. В случае нецелевого использования субсидий к муниципальному образованию применяются бюджетные меры принуждения, предусмотренные бюджетным законодательством Российской Федерации.</w:t>
      </w:r>
    </w:p>
    <w:p w:rsidR="00010D7E" w:rsidRDefault="00010D7E" w:rsidP="00010D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425007">
        <w:rPr>
          <w:rFonts w:ascii="Times New Roman" w:hAnsi="Times New Roman"/>
          <w:sz w:val="28"/>
          <w:szCs w:val="28"/>
        </w:rPr>
        <w:t xml:space="preserve">. </w:t>
      </w:r>
      <w:r w:rsidRPr="00B43FB2">
        <w:rPr>
          <w:rFonts w:ascii="Times New Roman" w:hAnsi="Times New Roman"/>
          <w:sz w:val="28"/>
          <w:szCs w:val="28"/>
        </w:rPr>
        <w:t>Контроль за целевым использованием субсидий и соблюдением муниципальными образованиями условий предоставления субсидий,</w:t>
      </w:r>
      <w:r w:rsidRPr="00B43FB2">
        <w:rPr>
          <w:sz w:val="28"/>
          <w:szCs w:val="28"/>
        </w:rPr>
        <w:t xml:space="preserve"> </w:t>
      </w:r>
      <w:r w:rsidRPr="00B43FB2">
        <w:rPr>
          <w:rFonts w:ascii="Times New Roman" w:hAnsi="Times New Roman"/>
          <w:sz w:val="28"/>
          <w:szCs w:val="28"/>
        </w:rPr>
        <w:t>установленных настоящим Положением,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FB2">
        <w:rPr>
          <w:rFonts w:ascii="Times New Roman" w:hAnsi="Times New Roman"/>
          <w:sz w:val="28"/>
          <w:szCs w:val="28"/>
        </w:rPr>
        <w:t>осуществляется</w:t>
      </w:r>
      <w:r w:rsidRPr="00425007">
        <w:rPr>
          <w:rFonts w:ascii="Times New Roman" w:hAnsi="Times New Roman"/>
          <w:sz w:val="28"/>
          <w:szCs w:val="28"/>
        </w:rPr>
        <w:t xml:space="preserve"> министерством и иными уполномоченными органами.</w:t>
      </w:r>
    </w:p>
    <w:p w:rsidR="00010D7E" w:rsidRDefault="00010D7E" w:rsidP="00010D7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D7E" w:rsidRDefault="00010D7E" w:rsidP="00010D7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D7E" w:rsidRDefault="00010D7E" w:rsidP="00010D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F40D6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0F40D6">
        <w:rPr>
          <w:rFonts w:ascii="Times New Roman" w:hAnsi="Times New Roman"/>
          <w:sz w:val="28"/>
          <w:szCs w:val="28"/>
        </w:rPr>
        <w:t xml:space="preserve">Председателя </w:t>
      </w:r>
    </w:p>
    <w:p w:rsidR="00010D7E" w:rsidRPr="00CA6F9C" w:rsidRDefault="00010D7E" w:rsidP="00010D7E">
      <w:pPr>
        <w:jc w:val="both"/>
        <w:rPr>
          <w:rFonts w:ascii="Times New Roman" w:hAnsi="Times New Roman"/>
          <w:sz w:val="28"/>
          <w:szCs w:val="28"/>
        </w:rPr>
      </w:pPr>
      <w:r w:rsidRPr="000F40D6">
        <w:rPr>
          <w:rFonts w:ascii="Times New Roman" w:hAnsi="Times New Roman"/>
          <w:sz w:val="28"/>
          <w:szCs w:val="28"/>
        </w:rPr>
        <w:t xml:space="preserve">Правительства Иркутской области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F40D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F40D6">
        <w:rPr>
          <w:rFonts w:ascii="Times New Roman" w:hAnsi="Times New Roman"/>
          <w:sz w:val="28"/>
          <w:szCs w:val="28"/>
        </w:rPr>
        <w:t xml:space="preserve">      В.Ф. Вобликова</w:t>
      </w:r>
    </w:p>
    <w:p w:rsidR="00010D7E" w:rsidRDefault="00010D7E" w:rsidP="00010D7E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6BED" w:rsidRPr="00237BF0" w:rsidRDefault="00D36BED" w:rsidP="00D36BED">
      <w:pPr>
        <w:pStyle w:val="ConsPlusNormal"/>
        <w:tabs>
          <w:tab w:val="left" w:pos="5580"/>
        </w:tabs>
        <w:ind w:firstLine="396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37BF0">
        <w:rPr>
          <w:rFonts w:ascii="Times New Roman" w:hAnsi="Times New Roman"/>
          <w:sz w:val="28"/>
          <w:szCs w:val="28"/>
        </w:rPr>
        <w:t>Приложение</w:t>
      </w:r>
    </w:p>
    <w:p w:rsidR="00D36BED" w:rsidRPr="00237BF0" w:rsidRDefault="00D36BED" w:rsidP="00D36BED">
      <w:pPr>
        <w:ind w:left="3969"/>
        <w:jc w:val="both"/>
        <w:rPr>
          <w:rFonts w:ascii="Times New Roman" w:hAnsi="Times New Roman"/>
          <w:sz w:val="28"/>
          <w:szCs w:val="28"/>
        </w:rPr>
      </w:pPr>
      <w:r w:rsidRPr="00237BF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237BF0">
        <w:rPr>
          <w:rFonts w:ascii="Times New Roman" w:hAnsi="Times New Roman"/>
          <w:sz w:val="28"/>
          <w:szCs w:val="28"/>
        </w:rPr>
        <w:t xml:space="preserve">оложению </w:t>
      </w:r>
      <w:r w:rsidRPr="00545557">
        <w:rPr>
          <w:rFonts w:ascii="Times New Roman" w:hAnsi="Times New Roman"/>
          <w:sz w:val="28"/>
          <w:szCs w:val="28"/>
        </w:rPr>
        <w:t xml:space="preserve">о предоставлении субсидий из областного бюджета местным бюджетам в целях софинансирования расходных обязательств муниципальных образований </w:t>
      </w:r>
      <w:r>
        <w:rPr>
          <w:rFonts w:ascii="Times New Roman" w:hAnsi="Times New Roman"/>
          <w:sz w:val="28"/>
          <w:szCs w:val="28"/>
        </w:rPr>
        <w:t>И</w:t>
      </w:r>
      <w:r w:rsidRPr="00545557">
        <w:rPr>
          <w:rFonts w:ascii="Times New Roman" w:hAnsi="Times New Roman"/>
          <w:sz w:val="28"/>
          <w:szCs w:val="28"/>
        </w:rPr>
        <w:t xml:space="preserve">ркутской области на приобретение средств обучения и воспитания, необходимых для оснащения муниципальных общеобразовательных организаций в </w:t>
      </w:r>
      <w:r>
        <w:rPr>
          <w:rFonts w:ascii="Times New Roman" w:hAnsi="Times New Roman"/>
          <w:sz w:val="28"/>
          <w:szCs w:val="28"/>
        </w:rPr>
        <w:t>И</w:t>
      </w:r>
      <w:r w:rsidRPr="00545557">
        <w:rPr>
          <w:rFonts w:ascii="Times New Roman" w:hAnsi="Times New Roman"/>
          <w:sz w:val="28"/>
          <w:szCs w:val="28"/>
        </w:rPr>
        <w:t>ркутской области, в целях создания в них условий для развития агробизнес-образования</w:t>
      </w:r>
      <w:r>
        <w:rPr>
          <w:rFonts w:ascii="Times New Roman" w:hAnsi="Times New Roman"/>
          <w:sz w:val="28"/>
          <w:szCs w:val="28"/>
        </w:rPr>
        <w:t xml:space="preserve"> на 2021 год</w:t>
      </w:r>
    </w:p>
    <w:p w:rsidR="00D36BED" w:rsidRDefault="00D36BED" w:rsidP="00D36BED">
      <w:pPr>
        <w:pStyle w:val="ConsPlusNormal"/>
        <w:tabs>
          <w:tab w:val="left" w:pos="5580"/>
        </w:tabs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6BED" w:rsidRPr="00237BF0" w:rsidRDefault="00D36BED" w:rsidP="00D36BED">
      <w:pPr>
        <w:pStyle w:val="ConsPlusNormal"/>
        <w:tabs>
          <w:tab w:val="left" w:pos="5580"/>
        </w:tabs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6BED" w:rsidRPr="00A64C89" w:rsidRDefault="00D36BED" w:rsidP="00D36BED">
      <w:pPr>
        <w:pStyle w:val="ConsPlusNormal"/>
        <w:tabs>
          <w:tab w:val="left" w:pos="5580"/>
        </w:tabs>
        <w:ind w:firstLine="0"/>
        <w:jc w:val="center"/>
        <w:outlineLvl w:val="0"/>
        <w:rPr>
          <w:rFonts w:ascii="Times New Roman" w:hAnsi="Times New Roman"/>
          <w:b/>
          <w:color w:val="332E2D"/>
          <w:spacing w:val="2"/>
          <w:sz w:val="28"/>
          <w:szCs w:val="28"/>
        </w:rPr>
      </w:pPr>
      <w:r w:rsidRPr="00237BF0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D36BED" w:rsidRPr="00237BF0" w:rsidRDefault="00D36BED" w:rsidP="00D36BED">
      <w:pPr>
        <w:tabs>
          <w:tab w:val="left" w:pos="142"/>
          <w:tab w:val="left" w:pos="1276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454"/>
        <w:gridCol w:w="1985"/>
        <w:gridCol w:w="1984"/>
      </w:tblGrid>
      <w:tr w:rsidR="00D36BED" w:rsidRPr="004347B0" w:rsidTr="004A16C3">
        <w:tc>
          <w:tcPr>
            <w:tcW w:w="5454" w:type="dxa"/>
            <w:vAlign w:val="center"/>
          </w:tcPr>
          <w:p w:rsidR="00D36BED" w:rsidRPr="004347B0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B0">
              <w:rPr>
                <w:rFonts w:ascii="Times New Roman" w:hAnsi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1985" w:type="dxa"/>
            <w:vAlign w:val="center"/>
          </w:tcPr>
          <w:p w:rsidR="00D36BED" w:rsidRPr="004347B0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B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D36BED" w:rsidRPr="00E124E4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E124E4">
              <w:rPr>
                <w:rFonts w:ascii="Times New Roman" w:hAnsi="Times New Roman"/>
                <w:sz w:val="24"/>
                <w:szCs w:val="24"/>
              </w:rPr>
              <w:br/>
              <w:t>(в баллах)</w:t>
            </w:r>
          </w:p>
        </w:tc>
      </w:tr>
      <w:tr w:rsidR="00D36BED" w:rsidRPr="004347B0" w:rsidTr="004A16C3">
        <w:tc>
          <w:tcPr>
            <w:tcW w:w="5454" w:type="dxa"/>
            <w:vMerge w:val="restart"/>
          </w:tcPr>
          <w:p w:rsidR="00D36BED" w:rsidRPr="0006255F" w:rsidRDefault="00D36BED" w:rsidP="004A1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55F">
              <w:rPr>
                <w:rFonts w:ascii="Times New Roman" w:hAnsi="Times New Roman"/>
                <w:sz w:val="24"/>
                <w:szCs w:val="24"/>
              </w:rPr>
              <w:t>К1 – участие указанных в заявке на предоставление субсидий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средств обучения и воспитания, необходимых для оснащения муниципальных общеобразовательных организаций в Иркутской области, в целях создания в них условий для развития агробизнес-образования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2021 год</w:t>
            </w:r>
            <w:r w:rsidRPr="0006255F">
              <w:rPr>
                <w:rFonts w:ascii="Times New Roman" w:hAnsi="Times New Roman"/>
                <w:sz w:val="24"/>
                <w:szCs w:val="24"/>
              </w:rPr>
              <w:t xml:space="preserve"> муниципальных общеобразовательных организаций (далее – общеобразовательные организации) в конкурсах, конференциях, форумах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вопросам</w:t>
            </w:r>
            <w:r w:rsidRPr="0006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Pr="0006255F">
              <w:rPr>
                <w:rFonts w:ascii="Times New Roman" w:hAnsi="Times New Roman"/>
                <w:sz w:val="24"/>
                <w:szCs w:val="24"/>
              </w:rPr>
              <w:t>агробизнес-образовани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6255F">
              <w:rPr>
                <w:rFonts w:ascii="Times New Roman" w:hAnsi="Times New Roman"/>
                <w:sz w:val="24"/>
                <w:szCs w:val="24"/>
              </w:rPr>
              <w:t xml:space="preserve"> в течение трех лет, предшествующих году участия муниципального образования Иркутской области в конкурсном отборе</w:t>
            </w:r>
          </w:p>
        </w:tc>
        <w:tc>
          <w:tcPr>
            <w:tcW w:w="1985" w:type="dxa"/>
          </w:tcPr>
          <w:p w:rsidR="00D36BED" w:rsidRPr="0006255F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55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D36BED" w:rsidRPr="00E124E4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6BED" w:rsidRPr="004347B0" w:rsidTr="004A16C3">
        <w:tc>
          <w:tcPr>
            <w:tcW w:w="5454" w:type="dxa"/>
            <w:vMerge/>
          </w:tcPr>
          <w:p w:rsidR="00D36BED" w:rsidRPr="0006255F" w:rsidRDefault="00D36BED" w:rsidP="004A1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BED" w:rsidRPr="0006255F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55F">
              <w:rPr>
                <w:rFonts w:ascii="Times New Roman" w:hAnsi="Times New Roman"/>
                <w:sz w:val="24"/>
                <w:szCs w:val="24"/>
              </w:rPr>
              <w:t>региональный уровень (учитывается одно мероприятие)</w:t>
            </w:r>
          </w:p>
        </w:tc>
        <w:tc>
          <w:tcPr>
            <w:tcW w:w="1984" w:type="dxa"/>
          </w:tcPr>
          <w:p w:rsidR="00D36BED" w:rsidRPr="00E124E4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D36BED" w:rsidRPr="00E124E4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>за каждую образовательную организацию</w:t>
            </w:r>
          </w:p>
        </w:tc>
      </w:tr>
      <w:tr w:rsidR="00D36BED" w:rsidRPr="004347B0" w:rsidTr="004A16C3">
        <w:tc>
          <w:tcPr>
            <w:tcW w:w="5454" w:type="dxa"/>
            <w:vMerge/>
          </w:tcPr>
          <w:p w:rsidR="00D36BED" w:rsidRPr="0006255F" w:rsidRDefault="00D36BED" w:rsidP="004A1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BED" w:rsidRPr="0006255F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55F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  <w:p w:rsidR="00D36BED" w:rsidRPr="0006255F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55F">
              <w:rPr>
                <w:rFonts w:ascii="Times New Roman" w:hAnsi="Times New Roman"/>
                <w:sz w:val="24"/>
                <w:szCs w:val="24"/>
              </w:rPr>
              <w:t>(учитывается одно мероприятие)</w:t>
            </w:r>
          </w:p>
        </w:tc>
        <w:tc>
          <w:tcPr>
            <w:tcW w:w="1984" w:type="dxa"/>
          </w:tcPr>
          <w:p w:rsidR="00D36BED" w:rsidRPr="00E124E4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D36BED" w:rsidRPr="00E124E4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>за каждую образовательную организацию</w:t>
            </w:r>
          </w:p>
        </w:tc>
      </w:tr>
      <w:tr w:rsidR="00D36BED" w:rsidRPr="004347B0" w:rsidTr="004A16C3">
        <w:tc>
          <w:tcPr>
            <w:tcW w:w="5454" w:type="dxa"/>
            <w:vMerge w:val="restart"/>
          </w:tcPr>
          <w:p w:rsidR="00D36BED" w:rsidRPr="0006255F" w:rsidRDefault="00D36BED" w:rsidP="004A1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55F">
              <w:rPr>
                <w:rFonts w:ascii="Times New Roman" w:hAnsi="Times New Roman"/>
                <w:sz w:val="24"/>
                <w:szCs w:val="24"/>
              </w:rPr>
              <w:t>К2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 w:rsidRPr="0006255F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с предприятиями агропромышленного комплекса,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профессиональными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образовательными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организациями и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образовательными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организациями высшего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развития агробизнес-образования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6BED" w:rsidRPr="0006255F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55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6BED" w:rsidRPr="00E124E4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6BED" w:rsidRPr="004347B0" w:rsidTr="004A16C3">
        <w:tc>
          <w:tcPr>
            <w:tcW w:w="5454" w:type="dxa"/>
            <w:vMerge/>
          </w:tcPr>
          <w:p w:rsidR="00D36BED" w:rsidRPr="0006255F" w:rsidRDefault="00D36BED" w:rsidP="004A1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6BED" w:rsidRPr="0006255F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55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D36BED" w:rsidRPr="00E124E4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D36BED" w:rsidRPr="00E124E4" w:rsidRDefault="00D36BED" w:rsidP="004A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>за каждую образовательную организацию</w:t>
            </w:r>
          </w:p>
        </w:tc>
      </w:tr>
    </w:tbl>
    <w:p w:rsidR="00D36BED" w:rsidRPr="007E64D3" w:rsidRDefault="00D36BED" w:rsidP="00D36BED">
      <w:pPr>
        <w:rPr>
          <w:rFonts w:ascii="Times New Roman" w:hAnsi="Times New Roman"/>
          <w:sz w:val="28"/>
          <w:szCs w:val="28"/>
        </w:rPr>
      </w:pPr>
    </w:p>
    <w:p w:rsidR="006A2378" w:rsidRPr="00010D7E" w:rsidRDefault="006A2378" w:rsidP="006A237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A2378" w:rsidRPr="00010D7E" w:rsidSect="000047B4">
      <w:headerReference w:type="first" r:id="rId20"/>
      <w:footerReference w:type="first" r:id="rId21"/>
      <w:type w:val="continuous"/>
      <w:pgSz w:w="11907" w:h="16840" w:code="9"/>
      <w:pgMar w:top="1134" w:right="567" w:bottom="1134" w:left="1985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549" w:rsidRDefault="00D06549">
      <w:r>
        <w:separator/>
      </w:r>
    </w:p>
  </w:endnote>
  <w:endnote w:type="continuationSeparator" w:id="0">
    <w:p w:rsidR="00D06549" w:rsidRDefault="00D0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B3" w:rsidRPr="00191AAE" w:rsidRDefault="00A143B3" w:rsidP="00A143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549" w:rsidRDefault="00D06549">
      <w:r>
        <w:separator/>
      </w:r>
    </w:p>
  </w:footnote>
  <w:footnote w:type="continuationSeparator" w:id="0">
    <w:p w:rsidR="00D06549" w:rsidRDefault="00D0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C4" w:rsidRDefault="009E64C4" w:rsidP="009E0C78">
    <w:pPr>
      <w:pStyle w:val="a3"/>
      <w:framePr w:wrap="around" w:vAnchor="text" w:hAnchor="margin" w:xAlign="center" w:y="1"/>
      <w:jc w:val="center"/>
      <w:rPr>
        <w:rStyle w:val="a4"/>
        <w:rFonts w:ascii="Times New Roman" w:hAnsi="Times New Roman"/>
        <w:sz w:val="28"/>
        <w:lang w:val="en-US"/>
      </w:rPr>
    </w:pPr>
    <w:r>
      <w:rPr>
        <w:rStyle w:val="a4"/>
        <w:rFonts w:ascii="Times New Roman" w:hAnsi="Times New Roman"/>
        <w:sz w:val="28"/>
      </w:rPr>
      <w:fldChar w:fldCharType="begin"/>
    </w:r>
    <w:r>
      <w:rPr>
        <w:rStyle w:val="a4"/>
        <w:rFonts w:ascii="Times New Roman" w:hAnsi="Times New Roman"/>
        <w:sz w:val="28"/>
      </w:rPr>
      <w:instrText xml:space="preserve">PAGE  </w:instrText>
    </w:r>
    <w:r>
      <w:rPr>
        <w:rStyle w:val="a4"/>
        <w:rFonts w:ascii="Times New Roman" w:hAnsi="Times New Roman"/>
        <w:sz w:val="28"/>
      </w:rPr>
      <w:fldChar w:fldCharType="separate"/>
    </w:r>
    <w:r w:rsidR="00DB44C3">
      <w:rPr>
        <w:rStyle w:val="a4"/>
        <w:rFonts w:ascii="Times New Roman" w:hAnsi="Times New Roman"/>
        <w:noProof/>
        <w:sz w:val="28"/>
      </w:rPr>
      <w:t>2</w:t>
    </w:r>
    <w:r>
      <w:rPr>
        <w:rStyle w:val="a4"/>
        <w:rFonts w:ascii="Times New Roman" w:hAnsi="Times New Roman"/>
        <w:sz w:val="28"/>
      </w:rPr>
      <w:fldChar w:fldCharType="end"/>
    </w:r>
  </w:p>
  <w:p w:rsidR="009E64C4" w:rsidRDefault="009E64C4">
    <w:pPr>
      <w:pStyle w:val="a3"/>
      <w:framePr w:wrap="around" w:vAnchor="text" w:hAnchor="margin" w:xAlign="center" w:y="1"/>
      <w:rPr>
        <w:rStyle w:val="a4"/>
        <w:rFonts w:ascii="Times New Roman" w:hAnsi="Times New Roman"/>
        <w:lang w:val="en-US"/>
      </w:rPr>
    </w:pPr>
    <w:r>
      <w:rPr>
        <w:rStyle w:val="a4"/>
        <w:rFonts w:ascii="Times New Roman" w:hAnsi="Times New Roman"/>
        <w:lang w:val="en-US"/>
      </w:rPr>
      <w:t xml:space="preserve"> </w:t>
    </w:r>
  </w:p>
  <w:p w:rsidR="009E64C4" w:rsidRDefault="009E64C4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B3" w:rsidRDefault="00A143B3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SingleBorderforContiguousCells/>
    <w:printColBlack/>
    <w:showBreaksInFrames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4bf55f52-6ed4-4e2c-92d3-235ea5f0ca79"/>
  </w:docVars>
  <w:rsids>
    <w:rsidRoot w:val="00010D7E"/>
    <w:rsid w:val="000047B4"/>
    <w:rsid w:val="00010D7E"/>
    <w:rsid w:val="000365AD"/>
    <w:rsid w:val="000412E0"/>
    <w:rsid w:val="00063ED0"/>
    <w:rsid w:val="00075BB7"/>
    <w:rsid w:val="000B0DA2"/>
    <w:rsid w:val="00132EA1"/>
    <w:rsid w:val="001670AA"/>
    <w:rsid w:val="00177C29"/>
    <w:rsid w:val="001B0FD5"/>
    <w:rsid w:val="001B790C"/>
    <w:rsid w:val="001C1155"/>
    <w:rsid w:val="001D189B"/>
    <w:rsid w:val="00204F22"/>
    <w:rsid w:val="002237D0"/>
    <w:rsid w:val="0025013C"/>
    <w:rsid w:val="002722D6"/>
    <w:rsid w:val="002934C1"/>
    <w:rsid w:val="002E404B"/>
    <w:rsid w:val="002F5678"/>
    <w:rsid w:val="0033665C"/>
    <w:rsid w:val="00345EE6"/>
    <w:rsid w:val="0034707E"/>
    <w:rsid w:val="00354EC9"/>
    <w:rsid w:val="00380A8C"/>
    <w:rsid w:val="00403112"/>
    <w:rsid w:val="0044519C"/>
    <w:rsid w:val="00492602"/>
    <w:rsid w:val="004D22C5"/>
    <w:rsid w:val="004E11AB"/>
    <w:rsid w:val="00556A77"/>
    <w:rsid w:val="00580172"/>
    <w:rsid w:val="00594DEE"/>
    <w:rsid w:val="005E5CCB"/>
    <w:rsid w:val="005F1D12"/>
    <w:rsid w:val="005F2E94"/>
    <w:rsid w:val="00640B3E"/>
    <w:rsid w:val="00653B6B"/>
    <w:rsid w:val="006570EA"/>
    <w:rsid w:val="00665388"/>
    <w:rsid w:val="006A2378"/>
    <w:rsid w:val="006E001D"/>
    <w:rsid w:val="006E0DC9"/>
    <w:rsid w:val="00706599"/>
    <w:rsid w:val="00711FA7"/>
    <w:rsid w:val="007E13DB"/>
    <w:rsid w:val="00826029"/>
    <w:rsid w:val="00845514"/>
    <w:rsid w:val="008C5631"/>
    <w:rsid w:val="008D40F8"/>
    <w:rsid w:val="00936D77"/>
    <w:rsid w:val="00973A49"/>
    <w:rsid w:val="009B40C6"/>
    <w:rsid w:val="009E0C78"/>
    <w:rsid w:val="009E64C4"/>
    <w:rsid w:val="009F2991"/>
    <w:rsid w:val="00A04023"/>
    <w:rsid w:val="00A143B3"/>
    <w:rsid w:val="00A878AA"/>
    <w:rsid w:val="00AB29A5"/>
    <w:rsid w:val="00B21BD9"/>
    <w:rsid w:val="00B30C20"/>
    <w:rsid w:val="00B6542F"/>
    <w:rsid w:val="00B76A04"/>
    <w:rsid w:val="00BF085E"/>
    <w:rsid w:val="00C23CFC"/>
    <w:rsid w:val="00C47371"/>
    <w:rsid w:val="00CC3ADB"/>
    <w:rsid w:val="00D016F7"/>
    <w:rsid w:val="00D06549"/>
    <w:rsid w:val="00D36BED"/>
    <w:rsid w:val="00DB44C3"/>
    <w:rsid w:val="00DC262E"/>
    <w:rsid w:val="00DF7B07"/>
    <w:rsid w:val="00E22A04"/>
    <w:rsid w:val="00E242A8"/>
    <w:rsid w:val="00E639F9"/>
    <w:rsid w:val="00E75E44"/>
    <w:rsid w:val="00E805CD"/>
    <w:rsid w:val="00E81372"/>
    <w:rsid w:val="00E841B8"/>
    <w:rsid w:val="00EA5727"/>
    <w:rsid w:val="00ED6A04"/>
    <w:rsid w:val="00EE2669"/>
    <w:rsid w:val="00EF222D"/>
    <w:rsid w:val="00EF733D"/>
    <w:rsid w:val="00EF790F"/>
    <w:rsid w:val="00FA1982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5343A6-FF4D-4FC5-AD33-B713BCE0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Абзац списка1"/>
    <w:basedOn w:val="a"/>
    <w:rsid w:val="00010D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10D7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ABC91CC92D2B359B3555B2989DE266B49A2F86A71C338F1C350C5E2EA3A321797E8BB9EBDUDIDI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3CABC91CC92D2B359B34B563FE5842A6842FCFC6C76C16EAE9E5692BDBA3C6757D7EEEDDCFAD2F9E65FE4BDUBI3I" TargetMode="External"/><Relationship Id="rId19" Type="http://schemas.openxmlformats.org/officeDocument/2006/relationships/image" Target="media/image9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CABC91CC92D2B359B34B563FE5842A6842FCFC6C76C16EAE9E5692BDBA3C6757D7EEEDDCFAD2FCUEI4I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naumova\AppData\Local\Temp\bdttmp\6932713a-3eca-4d73-9f68-58a01af3bbc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6932713a-3eca-4d73-9f68-58a01af3bbcc.dot</Template>
  <TotalTime>18</TotalTime>
  <Pages>1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</vt:lpstr>
    </vt:vector>
  </TitlesOfParts>
  <Company>Управление нформационного и документационного обеспечения</Company>
  <LinksUpToDate>false</LinksUpToDate>
  <CharactersWithSpaces>20449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</dc:title>
  <dc:subject/>
  <dc:creator>Наталья Николаевна Наумова</dc:creator>
  <cp:keywords/>
  <cp:lastModifiedBy>Наталья Николаевна Наумова</cp:lastModifiedBy>
  <cp:revision>1</cp:revision>
  <cp:lastPrinted>2010-03-02T06:24:00Z</cp:lastPrinted>
  <dcterms:created xsi:type="dcterms:W3CDTF">2021-07-13T07:44:00Z</dcterms:created>
  <dcterms:modified xsi:type="dcterms:W3CDTF">2021-07-13T08:04:00Z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4bf55f52-6ed4-4e2c-92d3-235ea5f0ca79</vt:lpwstr>
  </property>
</Properties>
</file>